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382C" w14:textId="4DFCE3DB" w:rsidR="00AB417B" w:rsidRDefault="00AB417B" w:rsidP="00AB417B">
      <w:pPr>
        <w:jc w:val="both"/>
        <w:rPr>
          <w:sz w:val="26"/>
          <w:szCs w:val="26"/>
        </w:rPr>
      </w:pPr>
    </w:p>
    <w:p w14:paraId="415BF2DE" w14:textId="054E5362" w:rsidR="005B3C9E" w:rsidRPr="005B3C9E" w:rsidRDefault="005B3C9E" w:rsidP="00CF1AC7">
      <w:pPr>
        <w:ind w:left="5103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14:paraId="7F8118AB" w14:textId="77777777" w:rsidR="005B3C9E" w:rsidRPr="005B3C9E" w:rsidRDefault="005B3C9E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к постановлению администрации </w:t>
      </w:r>
    </w:p>
    <w:p w14:paraId="169C5927" w14:textId="07F73F15" w:rsidR="005B3C9E" w:rsidRPr="005B3C9E" w:rsidRDefault="00441F7B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сельского поселения Лемпино</w:t>
      </w:r>
    </w:p>
    <w:p w14:paraId="0714D88E" w14:textId="727CAFAA" w:rsidR="005B3C9E" w:rsidRPr="005B3C9E" w:rsidRDefault="005B3C9E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от </w:t>
      </w:r>
      <w:r w:rsidR="00B01850">
        <w:rPr>
          <w:rFonts w:eastAsiaTheme="minorHAnsi"/>
          <w:sz w:val="26"/>
          <w:szCs w:val="26"/>
          <w:lang w:eastAsia="en-US"/>
        </w:rPr>
        <w:t>_______________№_______</w:t>
      </w:r>
    </w:p>
    <w:p w14:paraId="45C47995" w14:textId="12C73A70" w:rsid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0019A638" w14:textId="77777777" w:rsidR="005E1FE5" w:rsidRPr="005B3C9E" w:rsidRDefault="005E1FE5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316BA1A2" w14:textId="4A1A425E" w:rsidR="005E1FE5" w:rsidRDefault="005E1FE5" w:rsidP="005E1FE5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внесении изменений в постановление администрации сельского поселения Лемпино </w:t>
      </w:r>
      <w:bookmarkStart w:id="0" w:name="_Hlk181185889"/>
      <w:r>
        <w:rPr>
          <w:sz w:val="26"/>
          <w:szCs w:val="26"/>
        </w:rPr>
        <w:t xml:space="preserve">от </w:t>
      </w:r>
      <w:r w:rsidRPr="00A84859">
        <w:rPr>
          <w:sz w:val="26"/>
          <w:szCs w:val="26"/>
        </w:rPr>
        <w:t xml:space="preserve">20.06.2022 № 57 </w:t>
      </w:r>
      <w:r w:rsidRPr="00555184">
        <w:rPr>
          <w:sz w:val="26"/>
          <w:szCs w:val="26"/>
        </w:rPr>
        <w:t>«</w:t>
      </w:r>
      <w:r w:rsidRPr="00A84859">
        <w:rPr>
          <w:sz w:val="26"/>
          <w:szCs w:val="26"/>
        </w:rPr>
        <w:t>Об утверждении Правил землепользования и застройки сельского поселения Лемпино</w:t>
      </w:r>
      <w:r w:rsidR="005573E5">
        <w:rPr>
          <w:sz w:val="26"/>
          <w:szCs w:val="26"/>
        </w:rPr>
        <w:t>»</w:t>
      </w:r>
      <w:r>
        <w:rPr>
          <w:sz w:val="26"/>
          <w:szCs w:val="26"/>
        </w:rPr>
        <w:t xml:space="preserve">     </w:t>
      </w:r>
      <w:bookmarkEnd w:id="0"/>
    </w:p>
    <w:p w14:paraId="09248664" w14:textId="47470851" w:rsidR="005E1FE5" w:rsidRDefault="005E1FE5" w:rsidP="005E1FE5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</w:p>
    <w:p w14:paraId="59446931" w14:textId="77777777" w:rsidR="005E1FE5" w:rsidRPr="00AB417B" w:rsidRDefault="005E1FE5" w:rsidP="005E1FE5">
      <w:pPr>
        <w:jc w:val="both"/>
        <w:rPr>
          <w:sz w:val="26"/>
          <w:szCs w:val="26"/>
        </w:rPr>
      </w:pPr>
    </w:p>
    <w:p w14:paraId="308465DA" w14:textId="60D6D948" w:rsidR="005E1FE5" w:rsidRPr="00AE327D" w:rsidRDefault="005E1FE5" w:rsidP="00AE327D">
      <w:pPr>
        <w:ind w:firstLine="709"/>
        <w:jc w:val="both"/>
        <w:rPr>
          <w:color w:val="FF0000"/>
          <w:sz w:val="26"/>
          <w:szCs w:val="26"/>
        </w:rPr>
      </w:pPr>
      <w:r w:rsidRPr="00F13B7E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Градостроительным кодексом Российской Федерации</w:t>
      </w:r>
      <w:r w:rsidRPr="00F13B7E">
        <w:rPr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EC10B4">
        <w:t xml:space="preserve"> </w:t>
      </w:r>
      <w:r w:rsidRPr="0086709E">
        <w:rPr>
          <w:sz w:val="26"/>
          <w:szCs w:val="26"/>
        </w:rPr>
        <w:t>Уставом сельского поселения Лемпино Нефтеюганского муниципального района Ханты-Мансийского автономного округа–Югры</w:t>
      </w:r>
      <w:r w:rsidRPr="00AB417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84B99">
        <w:rPr>
          <w:sz w:val="26"/>
          <w:szCs w:val="26"/>
        </w:rPr>
        <w:t xml:space="preserve">постановлением администрации сельского поселения Лемпино </w:t>
      </w:r>
      <w:bookmarkStart w:id="1" w:name="_Hlk181185665"/>
      <w:r w:rsidR="00384B99" w:rsidRPr="00B23986">
        <w:rPr>
          <w:sz w:val="26"/>
          <w:szCs w:val="26"/>
        </w:rPr>
        <w:t>от</w:t>
      </w:r>
      <w:r w:rsidR="001F4F65" w:rsidRPr="00B23986">
        <w:rPr>
          <w:sz w:val="26"/>
          <w:szCs w:val="26"/>
        </w:rPr>
        <w:t xml:space="preserve"> </w:t>
      </w:r>
      <w:r w:rsidR="00384B99" w:rsidRPr="00B23986">
        <w:rPr>
          <w:sz w:val="26"/>
          <w:szCs w:val="26"/>
        </w:rPr>
        <w:t xml:space="preserve"> №</w:t>
      </w:r>
      <w:r w:rsidR="001F4F65">
        <w:rPr>
          <w:color w:val="FF0000"/>
          <w:sz w:val="26"/>
          <w:szCs w:val="26"/>
        </w:rPr>
        <w:t xml:space="preserve"> </w:t>
      </w:r>
      <w:r w:rsidR="00384B99" w:rsidRPr="00384B99">
        <w:rPr>
          <w:color w:val="FF0000"/>
        </w:rPr>
        <w:t xml:space="preserve"> </w:t>
      </w:r>
      <w:bookmarkEnd w:id="1"/>
      <w:r w:rsidR="00384B99">
        <w:t>«</w:t>
      </w:r>
      <w:r w:rsidR="00384B99" w:rsidRPr="00384B99">
        <w:rPr>
          <w:sz w:val="26"/>
          <w:szCs w:val="26"/>
        </w:rPr>
        <w:t>О назначении публичных слушаний по проекту постановления администрации сельского поселения Лемпино «О внесении изменений в постановление администрации сельского поселения Лемпино от 20.06.2022 № 57 «Об утверждении Правил землепользования и застройки сельского поселения Лемпино»</w:t>
      </w:r>
      <w:r w:rsidR="0033015F">
        <w:rPr>
          <w:sz w:val="26"/>
          <w:szCs w:val="26"/>
        </w:rPr>
        <w:t>,</w:t>
      </w:r>
      <w:r w:rsidR="009D227F">
        <w:rPr>
          <w:sz w:val="26"/>
          <w:szCs w:val="26"/>
        </w:rPr>
        <w:t xml:space="preserve"> </w:t>
      </w:r>
      <w:r w:rsidR="00D034AE" w:rsidRPr="00D034AE">
        <w:rPr>
          <w:sz w:val="26"/>
          <w:szCs w:val="26"/>
        </w:rPr>
        <w:t>заключени</w:t>
      </w:r>
      <w:r w:rsidR="00D034AE">
        <w:rPr>
          <w:sz w:val="26"/>
          <w:szCs w:val="26"/>
        </w:rPr>
        <w:t>ем</w:t>
      </w:r>
      <w:r w:rsidR="00D034AE" w:rsidRPr="00D034AE">
        <w:rPr>
          <w:sz w:val="26"/>
          <w:szCs w:val="26"/>
        </w:rPr>
        <w:t xml:space="preserve"> о результатах публичных слушаний</w:t>
      </w:r>
      <w:r w:rsidR="00AE327D" w:rsidRPr="00AE327D">
        <w:rPr>
          <w:color w:val="FF0000"/>
          <w:sz w:val="26"/>
          <w:szCs w:val="26"/>
        </w:rPr>
        <w:t xml:space="preserve"> </w:t>
      </w:r>
      <w:r w:rsidR="00AE327D" w:rsidRPr="00B23986">
        <w:rPr>
          <w:sz w:val="26"/>
          <w:szCs w:val="26"/>
        </w:rPr>
        <w:t>от    №</w:t>
      </w:r>
      <w:r w:rsidR="00AE327D">
        <w:rPr>
          <w:color w:val="FF0000"/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AE327D">
        <w:rPr>
          <w:sz w:val="26"/>
          <w:szCs w:val="26"/>
        </w:rPr>
        <w:t xml:space="preserve">, </w:t>
      </w:r>
      <w:r w:rsidRPr="00AB417B">
        <w:rPr>
          <w:sz w:val="26"/>
          <w:szCs w:val="26"/>
        </w:rPr>
        <w:t>п о с т а н о в л я ю:</w:t>
      </w:r>
      <w:r>
        <w:rPr>
          <w:sz w:val="26"/>
          <w:szCs w:val="26"/>
        </w:rPr>
        <w:t xml:space="preserve"> </w:t>
      </w:r>
      <w:r w:rsidR="00F35023" w:rsidRPr="00F3502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D034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AE3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14:paraId="624428FF" w14:textId="77777777" w:rsidR="005E1FE5" w:rsidRPr="00AB417B" w:rsidRDefault="005E1FE5" w:rsidP="005E1FE5">
      <w:pPr>
        <w:jc w:val="both"/>
        <w:rPr>
          <w:sz w:val="26"/>
          <w:szCs w:val="26"/>
        </w:rPr>
      </w:pPr>
    </w:p>
    <w:p w14:paraId="3F05EC02" w14:textId="42C559E5" w:rsidR="0005507F" w:rsidRDefault="005573E5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C72EC">
        <w:rPr>
          <w:sz w:val="26"/>
          <w:szCs w:val="26"/>
        </w:rPr>
        <w:t>В</w:t>
      </w:r>
      <w:r w:rsidR="001C4771">
        <w:rPr>
          <w:sz w:val="26"/>
          <w:szCs w:val="26"/>
        </w:rPr>
        <w:t xml:space="preserve"> приложение к</w:t>
      </w:r>
      <w:r w:rsidR="006A39CC">
        <w:rPr>
          <w:sz w:val="26"/>
          <w:szCs w:val="26"/>
        </w:rPr>
        <w:t xml:space="preserve"> </w:t>
      </w:r>
      <w:r w:rsidR="005931C7">
        <w:rPr>
          <w:sz w:val="26"/>
          <w:szCs w:val="26"/>
        </w:rPr>
        <w:t>постановлени</w:t>
      </w:r>
      <w:r w:rsidR="001C4771">
        <w:rPr>
          <w:sz w:val="26"/>
          <w:szCs w:val="26"/>
        </w:rPr>
        <w:t>ю</w:t>
      </w:r>
      <w:r w:rsidR="005931C7">
        <w:rPr>
          <w:sz w:val="26"/>
          <w:szCs w:val="26"/>
        </w:rPr>
        <w:t xml:space="preserve"> администрации сельского поселения Лемпино от </w:t>
      </w:r>
      <w:r w:rsidR="005931C7" w:rsidRPr="00A84859">
        <w:rPr>
          <w:sz w:val="26"/>
          <w:szCs w:val="26"/>
        </w:rPr>
        <w:t xml:space="preserve">20.06.2022 № 57 </w:t>
      </w:r>
      <w:r w:rsidR="005931C7" w:rsidRPr="00555184">
        <w:rPr>
          <w:sz w:val="26"/>
          <w:szCs w:val="26"/>
        </w:rPr>
        <w:t>«</w:t>
      </w:r>
      <w:r w:rsidR="005931C7" w:rsidRPr="00A84859">
        <w:rPr>
          <w:sz w:val="26"/>
          <w:szCs w:val="26"/>
        </w:rPr>
        <w:t>Об утверждении Правил землепользования и застройки сельского поселения Лемпино</w:t>
      </w:r>
      <w:r w:rsidR="005931C7">
        <w:rPr>
          <w:sz w:val="26"/>
          <w:szCs w:val="26"/>
        </w:rPr>
        <w:t>»</w:t>
      </w:r>
      <w:r w:rsidR="001C72EC">
        <w:rPr>
          <w:sz w:val="26"/>
          <w:szCs w:val="26"/>
        </w:rPr>
        <w:t xml:space="preserve"> </w:t>
      </w:r>
      <w:r w:rsidR="005931C7">
        <w:rPr>
          <w:sz w:val="26"/>
          <w:szCs w:val="26"/>
        </w:rPr>
        <w:t>в</w:t>
      </w:r>
      <w:r>
        <w:rPr>
          <w:sz w:val="26"/>
          <w:szCs w:val="26"/>
        </w:rPr>
        <w:t xml:space="preserve">нести </w:t>
      </w:r>
      <w:r w:rsidR="005931C7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изменения</w:t>
      </w:r>
      <w:r w:rsidR="000816F6">
        <w:rPr>
          <w:sz w:val="26"/>
          <w:szCs w:val="26"/>
        </w:rPr>
        <w:t xml:space="preserve"> (далее – Правила)</w:t>
      </w:r>
      <w:r w:rsidR="00BA6DC9">
        <w:rPr>
          <w:sz w:val="26"/>
          <w:szCs w:val="26"/>
        </w:rPr>
        <w:t>.</w:t>
      </w:r>
    </w:p>
    <w:p w14:paraId="60265C02" w14:textId="2B3BAEA3" w:rsidR="0035640B" w:rsidRPr="0005507F" w:rsidRDefault="00495B9A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35640B">
        <w:rPr>
          <w:sz w:val="26"/>
          <w:szCs w:val="26"/>
        </w:rPr>
        <w:t xml:space="preserve"> </w:t>
      </w:r>
      <w:r w:rsidR="0035640B">
        <w:rPr>
          <w:color w:val="000000"/>
          <w:spacing w:val="-2"/>
          <w:sz w:val="26"/>
          <w:szCs w:val="26"/>
        </w:rPr>
        <w:t>П</w:t>
      </w:r>
      <w:r w:rsidR="0035640B" w:rsidRPr="0035640B">
        <w:rPr>
          <w:color w:val="000000"/>
          <w:spacing w:val="-2"/>
          <w:sz w:val="26"/>
          <w:szCs w:val="26"/>
        </w:rPr>
        <w:t xml:space="preserve">ункт 1 статьи 10 </w:t>
      </w:r>
      <w:r w:rsidR="008220D1">
        <w:rPr>
          <w:color w:val="000000"/>
          <w:spacing w:val="-2"/>
          <w:sz w:val="26"/>
          <w:szCs w:val="26"/>
        </w:rPr>
        <w:t>г</w:t>
      </w:r>
      <w:r w:rsidR="0035640B" w:rsidRPr="0035640B">
        <w:rPr>
          <w:color w:val="000000"/>
          <w:spacing w:val="-2"/>
          <w:sz w:val="26"/>
          <w:szCs w:val="26"/>
        </w:rPr>
        <w:t>лавы 6</w:t>
      </w:r>
      <w:r w:rsidR="002B09FE">
        <w:rPr>
          <w:color w:val="000000"/>
          <w:spacing w:val="-2"/>
          <w:sz w:val="26"/>
          <w:szCs w:val="26"/>
        </w:rPr>
        <w:t xml:space="preserve"> части </w:t>
      </w:r>
      <w:r w:rsidR="002B09FE">
        <w:rPr>
          <w:color w:val="000000"/>
          <w:spacing w:val="-2"/>
          <w:sz w:val="26"/>
          <w:szCs w:val="26"/>
          <w:lang w:val="en-US"/>
        </w:rPr>
        <w:t>I</w:t>
      </w:r>
      <w:r w:rsidR="00491A1A">
        <w:rPr>
          <w:color w:val="000000"/>
          <w:spacing w:val="-2"/>
          <w:sz w:val="26"/>
          <w:szCs w:val="26"/>
        </w:rPr>
        <w:t xml:space="preserve"> </w:t>
      </w:r>
      <w:r w:rsidR="0035640B" w:rsidRPr="0035640B">
        <w:rPr>
          <w:color w:val="000000"/>
          <w:spacing w:val="-2"/>
          <w:sz w:val="26"/>
          <w:szCs w:val="26"/>
        </w:rPr>
        <w:t>дополнить</w:t>
      </w:r>
      <w:r w:rsidR="002B09FE" w:rsidRPr="002B09FE">
        <w:rPr>
          <w:color w:val="000000"/>
          <w:spacing w:val="-2"/>
          <w:sz w:val="26"/>
          <w:szCs w:val="26"/>
        </w:rPr>
        <w:t xml:space="preserve"> </w:t>
      </w:r>
      <w:r w:rsidR="0035640B" w:rsidRPr="0010273C">
        <w:rPr>
          <w:color w:val="000000"/>
          <w:spacing w:val="-2"/>
          <w:sz w:val="26"/>
          <w:szCs w:val="26"/>
        </w:rPr>
        <w:t xml:space="preserve">абзацем </w:t>
      </w:r>
      <w:r w:rsidR="008220D1" w:rsidRPr="0010273C">
        <w:rPr>
          <w:color w:val="000000"/>
          <w:spacing w:val="-2"/>
          <w:sz w:val="26"/>
          <w:szCs w:val="26"/>
        </w:rPr>
        <w:t>вторым</w:t>
      </w:r>
      <w:r w:rsidR="008220D1" w:rsidRPr="0035640B">
        <w:rPr>
          <w:color w:val="000000"/>
          <w:spacing w:val="-2"/>
          <w:sz w:val="26"/>
          <w:szCs w:val="26"/>
        </w:rPr>
        <w:t xml:space="preserve"> </w:t>
      </w:r>
      <w:r w:rsidR="0035640B" w:rsidRPr="0035640B">
        <w:rPr>
          <w:color w:val="000000"/>
          <w:spacing w:val="-2"/>
          <w:sz w:val="26"/>
          <w:szCs w:val="26"/>
        </w:rPr>
        <w:t>следующего содержания:</w:t>
      </w:r>
    </w:p>
    <w:p w14:paraId="5D4D2707" w14:textId="7FF01EF5" w:rsidR="0035640B" w:rsidRDefault="0035640B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«</w:t>
      </w:r>
      <w:r w:rsidRPr="0035640B">
        <w:rPr>
          <w:color w:val="000000"/>
          <w:spacing w:val="-2"/>
          <w:sz w:val="26"/>
          <w:szCs w:val="26"/>
        </w:rPr>
        <w:t>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F93FF1">
        <w:rPr>
          <w:color w:val="000000"/>
          <w:spacing w:val="-2"/>
          <w:sz w:val="26"/>
          <w:szCs w:val="26"/>
        </w:rPr>
        <w:t xml:space="preserve">». </w:t>
      </w:r>
    </w:p>
    <w:p w14:paraId="7555E3C1" w14:textId="5913AF62" w:rsidR="001B6082" w:rsidRDefault="009B0810" w:rsidP="008220D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735D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B6082">
        <w:rPr>
          <w:sz w:val="26"/>
          <w:szCs w:val="26"/>
        </w:rPr>
        <w:t xml:space="preserve"> В части </w:t>
      </w:r>
      <w:r w:rsidR="001B6082">
        <w:rPr>
          <w:sz w:val="26"/>
          <w:szCs w:val="26"/>
          <w:lang w:val="en-US"/>
        </w:rPr>
        <w:t>III</w:t>
      </w:r>
      <w:r w:rsidR="001B6082">
        <w:rPr>
          <w:sz w:val="26"/>
          <w:szCs w:val="26"/>
        </w:rPr>
        <w:t>:</w:t>
      </w:r>
      <w:r w:rsidR="00F735D8">
        <w:rPr>
          <w:sz w:val="26"/>
          <w:szCs w:val="26"/>
        </w:rPr>
        <w:t xml:space="preserve"> </w:t>
      </w:r>
    </w:p>
    <w:p w14:paraId="01DC72D9" w14:textId="10802EC0" w:rsidR="006A39CC" w:rsidRPr="006A39CC" w:rsidRDefault="001B6082" w:rsidP="00822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90CF4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700FF9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A31AF">
        <w:rPr>
          <w:sz w:val="26"/>
          <w:szCs w:val="26"/>
        </w:rPr>
        <w:t>П</w:t>
      </w:r>
      <w:r w:rsidR="006A39CC" w:rsidRPr="006A39CC">
        <w:rPr>
          <w:sz w:val="26"/>
          <w:szCs w:val="26"/>
        </w:rPr>
        <w:t>ункт</w:t>
      </w:r>
      <w:r w:rsidR="00284FE5">
        <w:rPr>
          <w:sz w:val="26"/>
          <w:szCs w:val="26"/>
        </w:rPr>
        <w:t xml:space="preserve"> </w:t>
      </w:r>
      <w:r w:rsidR="004E2221">
        <w:rPr>
          <w:sz w:val="26"/>
          <w:szCs w:val="26"/>
        </w:rPr>
        <w:t>1</w:t>
      </w:r>
      <w:r w:rsidR="00E73782">
        <w:rPr>
          <w:sz w:val="26"/>
          <w:szCs w:val="26"/>
        </w:rPr>
        <w:t xml:space="preserve"> </w:t>
      </w:r>
      <w:r w:rsidR="006A39CC" w:rsidRPr="006A39CC">
        <w:rPr>
          <w:sz w:val="26"/>
          <w:szCs w:val="26"/>
        </w:rPr>
        <w:t>раздела «</w:t>
      </w:r>
      <w:r w:rsidR="004E2221" w:rsidRPr="004E2221">
        <w:rPr>
          <w:sz w:val="26"/>
          <w:szCs w:val="26"/>
        </w:rPr>
        <w:t>Производственная зона (П)</w:t>
      </w:r>
      <w:r w:rsidR="006A39CC" w:rsidRPr="006A39CC">
        <w:rPr>
          <w:sz w:val="26"/>
          <w:szCs w:val="26"/>
        </w:rPr>
        <w:t xml:space="preserve">» </w:t>
      </w:r>
      <w:r w:rsidR="004E2221">
        <w:rPr>
          <w:sz w:val="26"/>
          <w:szCs w:val="26"/>
        </w:rPr>
        <w:t>изложить</w:t>
      </w:r>
      <w:r w:rsidR="006A39CC" w:rsidRPr="006A39CC">
        <w:rPr>
          <w:sz w:val="26"/>
          <w:szCs w:val="26"/>
        </w:rPr>
        <w:t xml:space="preserve"> в следующей редакции:    </w:t>
      </w:r>
      <w:r w:rsidR="004E2221">
        <w:rPr>
          <w:sz w:val="26"/>
          <w:szCs w:val="26"/>
        </w:rPr>
        <w:t xml:space="preserve"> </w:t>
      </w:r>
      <w:r w:rsidR="006A39CC" w:rsidRPr="006A39CC">
        <w:rPr>
          <w:sz w:val="26"/>
          <w:szCs w:val="26"/>
        </w:rPr>
        <w:t xml:space="preserve">  </w:t>
      </w:r>
    </w:p>
    <w:p w14:paraId="3AE65858" w14:textId="5F38CD74" w:rsidR="00CC0F7D" w:rsidRPr="00CC0F7D" w:rsidRDefault="00AD5E11" w:rsidP="008220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«</w:t>
      </w:r>
      <w:r w:rsidR="00CC0F7D" w:rsidRPr="00CC0F7D">
        <w:rPr>
          <w:rFonts w:ascii="Liberation Serif" w:hAnsi="Liberation Serif" w:cs="Arial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1984"/>
      </w:tblGrid>
      <w:tr w:rsidR="00CC0F7D" w:rsidRPr="00CC0F7D" w14:paraId="6D7747F1" w14:textId="77777777" w:rsidTr="00CC0F7D">
        <w:trPr>
          <w:trHeight w:val="552"/>
        </w:trPr>
        <w:tc>
          <w:tcPr>
            <w:tcW w:w="2235" w:type="dxa"/>
            <w:shd w:val="clear" w:color="auto" w:fill="auto"/>
            <w:vAlign w:val="center"/>
          </w:tcPr>
          <w:p w14:paraId="31D7F43F" w14:textId="77777777" w:rsidR="00CC0F7D" w:rsidRPr="00CC0F7D" w:rsidRDefault="00CC0F7D" w:rsidP="00CC0F7D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C1EB47" w14:textId="77777777" w:rsidR="00CC0F7D" w:rsidRPr="00CC0F7D" w:rsidRDefault="00CC0F7D" w:rsidP="00CC0F7D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BED31" w14:textId="77777777" w:rsidR="00CC0F7D" w:rsidRPr="00CC0F7D" w:rsidRDefault="00CC0F7D" w:rsidP="00CC0F7D">
            <w:pPr>
              <w:ind w:left="-108" w:right="-15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CC0F7D" w:rsidRPr="00CC0F7D" w14:paraId="7B6BE8BC" w14:textId="77777777" w:rsidTr="00CC0F7D">
        <w:tc>
          <w:tcPr>
            <w:tcW w:w="2235" w:type="dxa"/>
            <w:shd w:val="clear" w:color="auto" w:fill="auto"/>
            <w:vAlign w:val="center"/>
          </w:tcPr>
          <w:p w14:paraId="140FCBE9" w14:textId="04F2B626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Склады (6.9)</w:t>
            </w:r>
            <w:r w:rsidR="00DC2E6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0E57BA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3;</w:t>
            </w:r>
          </w:p>
          <w:p w14:paraId="6A48493E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722EC515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74BB69C" w14:textId="6519D5DF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  <w:r w:rsidR="0060705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EA93B6F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Строительство объектов капитального строительства запрещается без обеспечения инженерной защиты объектов от затопления, подтопления.</w:t>
            </w:r>
          </w:p>
          <w:p w14:paraId="3D5A1D71" w14:textId="77777777" w:rsidR="00CC0F7D" w:rsidRPr="00CC0F7D" w:rsidRDefault="00CC0F7D" w:rsidP="00CC0F7D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CC0F7D">
              <w:rPr>
                <w:rFonts w:ascii="Liberation Serif" w:hAnsi="Liberation Serif" w:cs="Arial"/>
                <w:sz w:val="20"/>
                <w:szCs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528454D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86:08-6.1506</w:t>
            </w:r>
          </w:p>
          <w:p w14:paraId="34F77F3A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86:08-6.1509</w:t>
            </w:r>
          </w:p>
          <w:p w14:paraId="15D8AF43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86:08-6.1511</w:t>
            </w:r>
          </w:p>
          <w:p w14:paraId="34C852FD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86:08-6.1505</w:t>
            </w:r>
          </w:p>
          <w:p w14:paraId="04248FDA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86:08-6.1493</w:t>
            </w:r>
          </w:p>
          <w:p w14:paraId="09AF4CCE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86:08-6.1504</w:t>
            </w:r>
          </w:p>
          <w:p w14:paraId="25222D90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86:08-6.1492</w:t>
            </w:r>
          </w:p>
          <w:p w14:paraId="2B3AC607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86:08-6.1491</w:t>
            </w:r>
          </w:p>
          <w:p w14:paraId="08CBD6C9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86:08-6.1490</w:t>
            </w:r>
          </w:p>
          <w:p w14:paraId="0EFB8123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86:08-6.904</w:t>
            </w:r>
          </w:p>
          <w:p w14:paraId="6195E452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86:08-6.379</w:t>
            </w:r>
          </w:p>
          <w:p w14:paraId="4E64F801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86:08-6.1525</w:t>
            </w:r>
          </w:p>
          <w:p w14:paraId="128B0C84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86:08-6.1503</w:t>
            </w:r>
          </w:p>
        </w:tc>
      </w:tr>
      <w:tr w:rsidR="00343B96" w:rsidRPr="00CC0F7D" w14:paraId="2B05ADF8" w14:textId="77777777" w:rsidTr="00CC0F7D">
        <w:tc>
          <w:tcPr>
            <w:tcW w:w="2235" w:type="dxa"/>
            <w:shd w:val="clear" w:color="auto" w:fill="auto"/>
            <w:vAlign w:val="center"/>
          </w:tcPr>
          <w:p w14:paraId="1E456769" w14:textId="14244706" w:rsidR="00343B96" w:rsidRPr="00CC0F7D" w:rsidRDefault="00343B96" w:rsidP="00343B9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43B96">
              <w:rPr>
                <w:rFonts w:ascii="Liberation Serif" w:hAnsi="Liberation Serif"/>
                <w:sz w:val="20"/>
                <w:szCs w:val="20"/>
              </w:rPr>
              <w:t>Строительная промышленность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(</w:t>
            </w:r>
            <w:r w:rsidRPr="00343B96">
              <w:rPr>
                <w:rFonts w:ascii="Liberation Serif" w:hAnsi="Liberation Serif"/>
                <w:sz w:val="20"/>
                <w:szCs w:val="20"/>
              </w:rPr>
              <w:t>6.6</w:t>
            </w:r>
            <w:r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4D9131" w14:textId="77777777" w:rsidR="0060705A" w:rsidRPr="0060705A" w:rsidRDefault="0060705A" w:rsidP="0060705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60705A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3;</w:t>
            </w:r>
          </w:p>
          <w:p w14:paraId="6BC7EAED" w14:textId="77777777" w:rsidR="0060705A" w:rsidRPr="0060705A" w:rsidRDefault="0060705A" w:rsidP="0060705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60705A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F8C760A" w14:textId="77777777" w:rsidR="0060705A" w:rsidRPr="0060705A" w:rsidRDefault="0060705A" w:rsidP="0060705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60705A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679CE09D" w14:textId="7A9945DB" w:rsidR="00343B96" w:rsidRPr="00CC0F7D" w:rsidRDefault="0060705A" w:rsidP="0060705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60705A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61CD17" w14:textId="77777777" w:rsidR="00343B96" w:rsidRPr="00CC0F7D" w:rsidRDefault="00343B96" w:rsidP="00CC0F7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C0F7D" w:rsidRPr="00CC0F7D" w14:paraId="25381181" w14:textId="77777777" w:rsidTr="00CC0F7D">
        <w:tc>
          <w:tcPr>
            <w:tcW w:w="2235" w:type="dxa"/>
            <w:shd w:val="clear" w:color="auto" w:fill="auto"/>
            <w:vAlign w:val="center"/>
          </w:tcPr>
          <w:p w14:paraId="75CC6AC1" w14:textId="77777777" w:rsidR="00CC0F7D" w:rsidRPr="00CC0F7D" w:rsidRDefault="00CC0F7D" w:rsidP="00CC0F7D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28750F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1F9F89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C0F7D" w:rsidRPr="00CC0F7D" w14:paraId="4D7BCD03" w14:textId="77777777" w:rsidTr="00CC0F7D">
        <w:tc>
          <w:tcPr>
            <w:tcW w:w="2235" w:type="dxa"/>
            <w:shd w:val="clear" w:color="auto" w:fill="auto"/>
            <w:vAlign w:val="center"/>
          </w:tcPr>
          <w:p w14:paraId="73044752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Обеспечение внутреннего правопорядка (8.3)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30FD3E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3;</w:t>
            </w:r>
          </w:p>
          <w:p w14:paraId="206FEF18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01342EB5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49F09811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069480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C0F7D" w:rsidRPr="00CC0F7D" w14:paraId="2733DDDA" w14:textId="77777777" w:rsidTr="00CC0F7D">
        <w:tc>
          <w:tcPr>
            <w:tcW w:w="2235" w:type="dxa"/>
            <w:shd w:val="clear" w:color="auto" w:fill="auto"/>
            <w:vAlign w:val="center"/>
          </w:tcPr>
          <w:p w14:paraId="2174D61E" w14:textId="77777777" w:rsidR="00CC0F7D" w:rsidRPr="00CC0F7D" w:rsidRDefault="00CC0F7D" w:rsidP="00CC0F7D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0"/>
                <w:szCs w:val="20"/>
              </w:rPr>
            </w:pPr>
            <w:r w:rsidRPr="00CC0F7D">
              <w:rPr>
                <w:rFonts w:ascii="Liberation Serif" w:eastAsia="Calibri" w:hAnsi="Liberation Serif"/>
                <w:sz w:val="20"/>
                <w:szCs w:val="20"/>
              </w:rPr>
              <w:t>Деловое управление (4.1)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46F133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5;</w:t>
            </w:r>
          </w:p>
          <w:p w14:paraId="2EA00320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4BA4B50C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8C25FB6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DE6E22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C0F7D" w:rsidRPr="00CC0F7D" w14:paraId="10E6210B" w14:textId="77777777" w:rsidTr="00CC0F7D">
        <w:tc>
          <w:tcPr>
            <w:tcW w:w="2235" w:type="dxa"/>
            <w:shd w:val="clear" w:color="auto" w:fill="auto"/>
            <w:vAlign w:val="center"/>
          </w:tcPr>
          <w:p w14:paraId="0BD2C353" w14:textId="77777777" w:rsidR="00CC0F7D" w:rsidRPr="00CC0F7D" w:rsidRDefault="00CC0F7D" w:rsidP="00CC0F7D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0"/>
                <w:szCs w:val="20"/>
              </w:rPr>
            </w:pPr>
            <w:r w:rsidRPr="00CC0F7D">
              <w:rPr>
                <w:rFonts w:ascii="Liberation Serif" w:eastAsia="Calibri" w:hAnsi="Liberation Serif"/>
                <w:sz w:val="20"/>
                <w:szCs w:val="20"/>
              </w:rPr>
              <w:t>Хранение автотранспорта (2.7.1)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9BF370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3;</w:t>
            </w:r>
          </w:p>
          <w:p w14:paraId="0CD6D094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зданий, строений, сооружений – 1 м;</w:t>
            </w:r>
          </w:p>
          <w:p w14:paraId="280C7CC8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21BD548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D1EFB8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C0F7D" w:rsidRPr="00CC0F7D" w14:paraId="5BFDC181" w14:textId="77777777" w:rsidTr="00CC0F7D">
        <w:tc>
          <w:tcPr>
            <w:tcW w:w="2235" w:type="dxa"/>
            <w:shd w:val="clear" w:color="auto" w:fill="auto"/>
            <w:vAlign w:val="center"/>
          </w:tcPr>
          <w:p w14:paraId="678E5A23" w14:textId="77777777" w:rsidR="00CC0F7D" w:rsidRPr="00CC0F7D" w:rsidRDefault="00CC0F7D" w:rsidP="00CC0F7D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0"/>
                <w:szCs w:val="20"/>
              </w:rPr>
            </w:pPr>
            <w:r w:rsidRPr="00CC0F7D">
              <w:rPr>
                <w:rFonts w:ascii="Liberation Serif" w:eastAsia="Calibri" w:hAnsi="Liberation Serif"/>
                <w:sz w:val="20"/>
                <w:szCs w:val="20"/>
              </w:rPr>
              <w:t>Служебные гаражи (4.9)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24D1CD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3;</w:t>
            </w:r>
          </w:p>
          <w:p w14:paraId="2E9196C4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2251A942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30.</w:t>
            </w:r>
          </w:p>
          <w:p w14:paraId="31D70A77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B947A1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C0F7D" w:rsidRPr="00CC0F7D" w14:paraId="47714592" w14:textId="77777777" w:rsidTr="00CC0F7D">
        <w:tc>
          <w:tcPr>
            <w:tcW w:w="2235" w:type="dxa"/>
            <w:shd w:val="clear" w:color="auto" w:fill="auto"/>
            <w:vAlign w:val="center"/>
          </w:tcPr>
          <w:p w14:paraId="30F55FC9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eastAsia="Calibri" w:hAnsi="Liberation Serif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686767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5053BBE6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14:paraId="375C4C75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EDFF8A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C0F7D" w:rsidRPr="00CC0F7D" w14:paraId="6745DB61" w14:textId="77777777" w:rsidTr="00CC0F7D">
        <w:tc>
          <w:tcPr>
            <w:tcW w:w="2235" w:type="dxa"/>
            <w:shd w:val="clear" w:color="auto" w:fill="auto"/>
            <w:vAlign w:val="center"/>
          </w:tcPr>
          <w:p w14:paraId="5F86D65E" w14:textId="77777777" w:rsidR="00CC0F7D" w:rsidRPr="00CC0F7D" w:rsidRDefault="00CC0F7D" w:rsidP="00CC0F7D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CC0F7D">
              <w:rPr>
                <w:rFonts w:ascii="Liberation Serif" w:eastAsia="Calibri" w:hAnsi="Liberation Serif"/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DAB64E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  <w:r w:rsidRPr="00CC0F7D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90A63A" w14:textId="77777777" w:rsidR="00CC0F7D" w:rsidRPr="00CC0F7D" w:rsidRDefault="00CC0F7D" w:rsidP="00CC0F7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1F2A1F9" w14:textId="46000442" w:rsidR="005F7EBE" w:rsidRDefault="004E2221" w:rsidP="004E2221">
      <w:pPr>
        <w:tabs>
          <w:tab w:val="left" w:pos="568"/>
          <w:tab w:val="left" w:pos="1134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».</w:t>
      </w:r>
    </w:p>
    <w:p w14:paraId="64B9E0EC" w14:textId="37B52A8F" w:rsidR="00B053AB" w:rsidRDefault="000816F6" w:rsidP="008220D1">
      <w:pPr>
        <w:tabs>
          <w:tab w:val="left" w:pos="568"/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B5471">
        <w:rPr>
          <w:sz w:val="26"/>
          <w:szCs w:val="26"/>
        </w:rPr>
        <w:t>1.</w:t>
      </w:r>
      <w:r w:rsidR="00490CF4">
        <w:rPr>
          <w:sz w:val="26"/>
          <w:szCs w:val="26"/>
        </w:rPr>
        <w:t>2</w:t>
      </w:r>
      <w:r w:rsidR="00400BDF">
        <w:rPr>
          <w:sz w:val="26"/>
          <w:szCs w:val="26"/>
        </w:rPr>
        <w:t>.2</w:t>
      </w:r>
      <w:r w:rsidRPr="009B5471">
        <w:rPr>
          <w:sz w:val="26"/>
          <w:szCs w:val="26"/>
        </w:rPr>
        <w:t xml:space="preserve">. </w:t>
      </w:r>
      <w:r w:rsidR="00FE2303">
        <w:rPr>
          <w:color w:val="000000"/>
          <w:sz w:val="26"/>
          <w:szCs w:val="26"/>
          <w:shd w:val="clear" w:color="auto" w:fill="FFFFFF"/>
        </w:rPr>
        <w:t>Д</w:t>
      </w:r>
      <w:r w:rsidR="000C6AD0">
        <w:rPr>
          <w:color w:val="000000"/>
          <w:sz w:val="26"/>
          <w:szCs w:val="26"/>
          <w:shd w:val="clear" w:color="auto" w:fill="FFFFFF"/>
        </w:rPr>
        <w:t>ополнить</w:t>
      </w:r>
      <w:r w:rsidR="006E77DF">
        <w:rPr>
          <w:color w:val="000000"/>
          <w:sz w:val="26"/>
          <w:szCs w:val="26"/>
          <w:shd w:val="clear" w:color="auto" w:fill="FFFFFF"/>
        </w:rPr>
        <w:t xml:space="preserve"> статьёй 19 следующего содержания:</w:t>
      </w:r>
      <w:r w:rsidR="00B20743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67D0F421" w14:textId="17DD5351" w:rsidR="009B5471" w:rsidRPr="00956F3C" w:rsidRDefault="00956F3C" w:rsidP="008220D1">
      <w:pPr>
        <w:tabs>
          <w:tab w:val="left" w:pos="568"/>
          <w:tab w:val="left" w:pos="1134"/>
        </w:tabs>
        <w:ind w:firstLine="709"/>
        <w:jc w:val="both"/>
        <w:rPr>
          <w:b/>
          <w:bCs/>
          <w:sz w:val="26"/>
          <w:szCs w:val="26"/>
          <w:lang w:val="x-none"/>
        </w:rPr>
      </w:pPr>
      <w:r>
        <w:rPr>
          <w:color w:val="000000"/>
          <w:sz w:val="26"/>
          <w:szCs w:val="26"/>
          <w:shd w:val="clear" w:color="auto" w:fill="FFFFFF"/>
        </w:rPr>
        <w:t>«</w:t>
      </w:r>
      <w:r w:rsidR="00F7725C">
        <w:rPr>
          <w:b/>
          <w:bCs/>
          <w:color w:val="000000"/>
          <w:sz w:val="26"/>
          <w:szCs w:val="26"/>
          <w:shd w:val="clear" w:color="auto" w:fill="FFFFFF"/>
        </w:rPr>
        <w:t>С</w:t>
      </w:r>
      <w:r w:rsidR="00F7725C" w:rsidRPr="00F7725C">
        <w:rPr>
          <w:b/>
          <w:bCs/>
          <w:color w:val="000000"/>
          <w:sz w:val="26"/>
          <w:szCs w:val="26"/>
          <w:shd w:val="clear" w:color="auto" w:fill="FFFFFF"/>
        </w:rPr>
        <w:t>татья 19.</w:t>
      </w:r>
      <w:r w:rsidR="00F7725C">
        <w:rPr>
          <w:color w:val="000000"/>
          <w:sz w:val="26"/>
          <w:szCs w:val="26"/>
          <w:shd w:val="clear" w:color="auto" w:fill="FFFFFF"/>
        </w:rPr>
        <w:t xml:space="preserve"> </w:t>
      </w:r>
      <w:r w:rsidR="009B5471" w:rsidRPr="00956F3C">
        <w:rPr>
          <w:b/>
          <w:bCs/>
          <w:color w:val="000000"/>
          <w:sz w:val="26"/>
          <w:szCs w:val="26"/>
          <w:shd w:val="clear" w:color="auto" w:fill="FFFFFF"/>
        </w:rPr>
        <w:t>Требования к архитектурно-градостроительным решениям</w:t>
      </w:r>
      <w:r w:rsidR="00C642C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9B5471" w:rsidRPr="00956F3C">
        <w:rPr>
          <w:b/>
          <w:bCs/>
          <w:color w:val="000000"/>
          <w:sz w:val="26"/>
          <w:szCs w:val="26"/>
          <w:shd w:val="clear" w:color="auto" w:fill="FFFFFF"/>
        </w:rPr>
        <w:t>объектов капитального строительства</w:t>
      </w:r>
    </w:p>
    <w:p w14:paraId="06AC0264" w14:textId="3DC142C9" w:rsidR="000816F6" w:rsidRPr="00C36221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0816F6">
        <w:rPr>
          <w:sz w:val="26"/>
          <w:szCs w:val="26"/>
          <w:lang w:val="x-none"/>
        </w:rPr>
        <w:t>1. Требования к объемно-пространственным характеристикам объектов капитального строительства</w:t>
      </w:r>
      <w:r w:rsidR="009352B1">
        <w:rPr>
          <w:sz w:val="26"/>
          <w:szCs w:val="26"/>
        </w:rPr>
        <w:t>:</w:t>
      </w:r>
      <w:r w:rsidRPr="000816F6">
        <w:rPr>
          <w:sz w:val="26"/>
          <w:szCs w:val="26"/>
          <w:lang w:val="x-none"/>
        </w:rPr>
        <w:t xml:space="preserve"> </w:t>
      </w:r>
      <w:r w:rsidR="00C36221">
        <w:rPr>
          <w:sz w:val="26"/>
          <w:szCs w:val="26"/>
        </w:rPr>
        <w:t xml:space="preserve"> </w:t>
      </w:r>
    </w:p>
    <w:p w14:paraId="0FE46F5A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1.1. Размещение объектов капитального строительства осуществляется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участка, смежными и отдельно стоящими рядовыми и угловыми объектами капитального строительства.</w:t>
      </w:r>
    </w:p>
    <w:p w14:paraId="49908BF0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1.2. Высота объектов капитального строительства должна приниматься с учетом установленных градостроительным регламентом территориальной зоны предельного количества этажей или предельной высоты зданий, строений, сооружений.</w:t>
      </w:r>
    </w:p>
    <w:p w14:paraId="49555186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1.3. Требования к архитектурным решениям объектов капитального строительства, определяющим их размер, форму, функциональное назначение, не подлежат установлению.</w:t>
      </w:r>
    </w:p>
    <w:p w14:paraId="69256BA0" w14:textId="3E3F046E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2. Требования к архитектурно-стилистическим характеристикам объектов капитального строительства</w:t>
      </w:r>
      <w:r w:rsidR="009352B1">
        <w:rPr>
          <w:sz w:val="26"/>
          <w:szCs w:val="26"/>
        </w:rPr>
        <w:t>:</w:t>
      </w:r>
      <w:r w:rsidRPr="000816F6">
        <w:rPr>
          <w:sz w:val="26"/>
          <w:szCs w:val="26"/>
          <w:lang w:val="x-none"/>
        </w:rPr>
        <w:t xml:space="preserve"> </w:t>
      </w:r>
    </w:p>
    <w:p w14:paraId="5B9ED32F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2.1. Кровля зданий может быть скатной, двускатной, четырехскатной. С учетом ветровой и снеговой нагрузки уклон кровли принимать от 25 до 45 градусов. Выступ карниза кровли должен быть не более 0,75 м. Допускается устройство плоской кровли в жилых и общественных зданиях при использовании конструкций перекрытий, рассчитанных на снеговую нагрузку.</w:t>
      </w:r>
    </w:p>
    <w:p w14:paraId="771887CA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В качестве кровельного материала скатной кровли использовать </w:t>
      </w:r>
      <w:proofErr w:type="spellStart"/>
      <w:r w:rsidRPr="000816F6">
        <w:rPr>
          <w:sz w:val="26"/>
          <w:szCs w:val="26"/>
          <w:lang w:val="x-none"/>
        </w:rPr>
        <w:t>фальцевую</w:t>
      </w:r>
      <w:proofErr w:type="spellEnd"/>
      <w:r w:rsidRPr="000816F6">
        <w:rPr>
          <w:sz w:val="26"/>
          <w:szCs w:val="26"/>
          <w:lang w:val="x-none"/>
        </w:rPr>
        <w:t xml:space="preserve"> металлическую кровлю, черепицу (цементно-песчаную, композитную, битумную). </w:t>
      </w:r>
    </w:p>
    <w:p w14:paraId="031E48CC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2.2. Для цветовых решений кровельных материалов должны приниматься: </w:t>
      </w:r>
    </w:p>
    <w:p w14:paraId="3BDB69B0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лососево-оранжевый (RAL 2012), оксид красный (RAL 3009), бежево-красный (RAL 3012), кораллово-красный (RAL 3016), лазурно-синий (RAL 5009), </w:t>
      </w:r>
      <w:proofErr w:type="spellStart"/>
      <w:r w:rsidRPr="000816F6">
        <w:rPr>
          <w:sz w:val="26"/>
          <w:szCs w:val="26"/>
          <w:lang w:val="x-none"/>
        </w:rPr>
        <w:t>горечавково</w:t>
      </w:r>
      <w:proofErr w:type="spellEnd"/>
      <w:r w:rsidRPr="000816F6">
        <w:rPr>
          <w:sz w:val="26"/>
          <w:szCs w:val="26"/>
          <w:lang w:val="x-none"/>
        </w:rPr>
        <w:t xml:space="preserve">-синий (RAL 5010), транспортный синий (RAL 5017), океанская синь (RAL 5020), травяной зеленый (RAL 6010), сосновый зеленый (RAL 6028), </w:t>
      </w:r>
      <w:proofErr w:type="spellStart"/>
      <w:r w:rsidRPr="000816F6">
        <w:rPr>
          <w:sz w:val="26"/>
          <w:szCs w:val="26"/>
          <w:lang w:val="x-none"/>
        </w:rPr>
        <w:t>мышино</w:t>
      </w:r>
      <w:proofErr w:type="spellEnd"/>
      <w:r w:rsidRPr="000816F6">
        <w:rPr>
          <w:sz w:val="26"/>
          <w:szCs w:val="26"/>
          <w:lang w:val="x-none"/>
        </w:rPr>
        <w:t>-серый (RAL 7005), серо-коричневый (RAL 8019).</w:t>
      </w:r>
    </w:p>
    <w:p w14:paraId="6B726BE4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2.3. Конструкции балконов в зданиях с железобетонным каркасом или крупнопанельными железобетонными стенами и их соединения с перекрытиями должны быть рассчитаны как консольные балки или плиты. Вынос стен лоджий и эркеров, заделанных в каменные стены, не должен превышать 1,5 м. Вынос плит балконов, лоджий, эркеров, заделанных в каменные стены, не являющихся продолжением перекрытий, не должен превышать 1,5 м. На балконах, лоджиях, эркерах должно быть установлено остекление заводского изготовления.</w:t>
      </w:r>
    </w:p>
    <w:p w14:paraId="1FA1EA57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2.4. Остекление первых этажей лицевых* фасадов объектов капитального строительства должно составлять не менее 30 % площади фасадов первых этажей.</w:t>
      </w:r>
    </w:p>
    <w:p w14:paraId="21A7BD49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2.5. Устройство внешних тамбуров входных групп на лицевых фасадах не допускается.</w:t>
      </w:r>
    </w:p>
    <w:p w14:paraId="3B155D68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2.6. При формировании архитектурно-художественного облика объектов капитального строительства на лицевых фасадах зданий должно быть определено место для размещения вывесок.</w:t>
      </w:r>
    </w:p>
    <w:p w14:paraId="3DAD27FD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2.7. Использование фасадов зданий для размещения наружной рекламы не допускается.</w:t>
      </w:r>
    </w:p>
    <w:p w14:paraId="36E3DA25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3. Требования к цветовым решениям объектов капитального строительства </w:t>
      </w:r>
    </w:p>
    <w:p w14:paraId="21AB01B2" w14:textId="1CB405A3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3.1. Для цветовых решений объектов капитального строительства следует принимать в качестве базовых цветов в системе RAL: бежевый (RAL 1001), коричнево-бежевый</w:t>
      </w:r>
      <w:r w:rsidR="00A36A33">
        <w:rPr>
          <w:sz w:val="26"/>
          <w:szCs w:val="26"/>
        </w:rPr>
        <w:t xml:space="preserve"> </w:t>
      </w:r>
      <w:r w:rsidRPr="000816F6">
        <w:rPr>
          <w:sz w:val="26"/>
          <w:szCs w:val="26"/>
          <w:lang w:val="x-none"/>
        </w:rPr>
        <w:t xml:space="preserve">(RAL 1011), светлая слоновая кость (RAL 1015), серо-бежевый (RAL 1019), охра желтая (RAL 1024), лососево-оранжевый (RAL 2012), пурпурно-красный (RAL 3004), оксид красный (RAL 3009), бежево-красный (RAL 3012), розовый антик (RAL 3014), пастельно-фиолетовый (RAL 4009), лазурно-синий (RAL 5009), </w:t>
      </w:r>
      <w:proofErr w:type="spellStart"/>
      <w:r w:rsidRPr="000816F6">
        <w:rPr>
          <w:sz w:val="26"/>
          <w:szCs w:val="26"/>
          <w:lang w:val="x-none"/>
        </w:rPr>
        <w:t>голубино</w:t>
      </w:r>
      <w:proofErr w:type="spellEnd"/>
      <w:r w:rsidRPr="000816F6">
        <w:rPr>
          <w:sz w:val="26"/>
          <w:szCs w:val="26"/>
          <w:lang w:val="x-none"/>
        </w:rPr>
        <w:t>-синий (RAL 5014), транспортный синий (RAL 5017), океанская синь (RAL 5020), тростниково-зеленый (RAL 6013), желто-зеленый (RAL 6018), бледно-зеленый (RAL 6021), мятно-зеленый ((RAL 6029),  все оттенки серых, коричневых и белых цветов.</w:t>
      </w:r>
    </w:p>
    <w:p w14:paraId="386CBD97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3.2. В отделке фасада следует использовать не более пяти цветов: один цвет основной (доминирующий); не более двух цветов вспомогательных (дополнительных); не более трёх цветов для создания цветового акцента. Соотношение между основным, вспомогательным и акцентным цветами принимать 50 %, 30 % и 20 % соответственно. </w:t>
      </w:r>
    </w:p>
    <w:p w14:paraId="3EB21EF9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3.3. При работе с двумя палитрами соотношение между основным и акцентными цветами принимать 60 % и 40 % соответственно.</w:t>
      </w:r>
    </w:p>
    <w:p w14:paraId="525B1D7C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4. Требования к отделочным и (или) строительным материалам объектов капитального строительства </w:t>
      </w:r>
    </w:p>
    <w:p w14:paraId="0C86EE86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4.1. В качестве отделочных материалов фасадов следует использовать: навесные фасады (HPL-панели, металлический </w:t>
      </w:r>
      <w:proofErr w:type="spellStart"/>
      <w:r w:rsidRPr="000816F6">
        <w:rPr>
          <w:sz w:val="26"/>
          <w:szCs w:val="26"/>
          <w:lang w:val="x-none"/>
        </w:rPr>
        <w:t>кликфальц</w:t>
      </w:r>
      <w:proofErr w:type="spellEnd"/>
      <w:r w:rsidRPr="000816F6">
        <w:rPr>
          <w:sz w:val="26"/>
          <w:szCs w:val="26"/>
          <w:lang w:val="x-none"/>
        </w:rPr>
        <w:t xml:space="preserve">, технологичный кассетный фасад, </w:t>
      </w:r>
      <w:proofErr w:type="spellStart"/>
      <w:r w:rsidRPr="000816F6">
        <w:rPr>
          <w:sz w:val="26"/>
          <w:szCs w:val="26"/>
          <w:lang w:val="x-none"/>
        </w:rPr>
        <w:t>термопанели</w:t>
      </w:r>
      <w:proofErr w:type="spellEnd"/>
      <w:r w:rsidRPr="000816F6">
        <w:rPr>
          <w:sz w:val="26"/>
          <w:szCs w:val="26"/>
          <w:lang w:val="x-none"/>
        </w:rPr>
        <w:t xml:space="preserve"> с клинкером, </w:t>
      </w:r>
      <w:proofErr w:type="spellStart"/>
      <w:r w:rsidRPr="000816F6">
        <w:rPr>
          <w:sz w:val="26"/>
          <w:szCs w:val="26"/>
          <w:lang w:val="x-none"/>
        </w:rPr>
        <w:t>фиброцементные</w:t>
      </w:r>
      <w:proofErr w:type="spellEnd"/>
      <w:r w:rsidRPr="000816F6">
        <w:rPr>
          <w:sz w:val="26"/>
          <w:szCs w:val="26"/>
          <w:lang w:val="x-none"/>
        </w:rPr>
        <w:t xml:space="preserve"> плиты). Допускается использовать лицевой кирпич, клинкер, бетон без покраски, штукатурку, окрашенную в массе. Также рекомендуется использовать деревянную дранку, фасадную доску из </w:t>
      </w:r>
      <w:proofErr w:type="spellStart"/>
      <w:r w:rsidRPr="000816F6">
        <w:rPr>
          <w:sz w:val="26"/>
          <w:szCs w:val="26"/>
          <w:lang w:val="x-none"/>
        </w:rPr>
        <w:t>термодерева</w:t>
      </w:r>
      <w:proofErr w:type="spellEnd"/>
      <w:r w:rsidRPr="000816F6">
        <w:rPr>
          <w:sz w:val="26"/>
          <w:szCs w:val="26"/>
          <w:lang w:val="x-none"/>
        </w:rPr>
        <w:t>, фасадные деревянные панели.</w:t>
      </w:r>
    </w:p>
    <w:p w14:paraId="2F79414E" w14:textId="52F4AE29" w:rsidR="000816F6" w:rsidRPr="00D6094C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0816F6">
        <w:rPr>
          <w:sz w:val="26"/>
          <w:szCs w:val="26"/>
          <w:lang w:val="x-none"/>
        </w:rPr>
        <w:t>4.2. Отделочные материалы должны иметь натуральный цвет или соответствовать цветам и оттенкам отделки фасадов, предложенным в п. 3.1 настоящ</w:t>
      </w:r>
      <w:r w:rsidR="0080453F">
        <w:rPr>
          <w:sz w:val="26"/>
          <w:szCs w:val="26"/>
        </w:rPr>
        <w:t>ей</w:t>
      </w:r>
      <w:r w:rsidRPr="000816F6">
        <w:rPr>
          <w:sz w:val="26"/>
          <w:szCs w:val="26"/>
          <w:lang w:val="x-none"/>
        </w:rPr>
        <w:t xml:space="preserve"> </w:t>
      </w:r>
      <w:r w:rsidR="0080453F">
        <w:rPr>
          <w:sz w:val="26"/>
          <w:szCs w:val="26"/>
        </w:rPr>
        <w:t>статьи</w:t>
      </w:r>
      <w:r w:rsidRPr="000816F6">
        <w:rPr>
          <w:sz w:val="26"/>
          <w:szCs w:val="26"/>
          <w:lang w:val="x-none"/>
        </w:rPr>
        <w:t>. Количество применяемых материалов, фактур, цветов при отделке фасадов должно быть не менее двух. При проценте остекления фасада более 60 % допускается использование одного материала, фактуры или цвета в отделке. Сочетание разных материалов рекомендуется через смену плоскости (выступающие или западающие элементы, сочетания объемов).</w:t>
      </w:r>
      <w:r w:rsidR="00D6094C">
        <w:rPr>
          <w:sz w:val="26"/>
          <w:szCs w:val="26"/>
        </w:rPr>
        <w:t xml:space="preserve"> </w:t>
      </w:r>
    </w:p>
    <w:p w14:paraId="59CB10C5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4.3. Для остекления фасадов рекомендуется применять тонированное в массе стекло черных, серых, коричневых и зеленых оттенков.</w:t>
      </w:r>
    </w:p>
    <w:p w14:paraId="5E4F41B0" w14:textId="4B396AB2" w:rsidR="000816F6" w:rsidRPr="008C7001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0816F6">
        <w:rPr>
          <w:sz w:val="26"/>
          <w:szCs w:val="26"/>
          <w:lang w:val="x-none"/>
        </w:rPr>
        <w:t>4.4. Для декора фасада предлагается использовать дерево, металл (кроме профилированного листа), натуральный и искусственный камень, бетон. Декоративные элементы должны соответствовать цветам и оттенкам отделки их фасадов, предложенным в п. 3.1</w:t>
      </w:r>
      <w:r w:rsidR="008C7001">
        <w:rPr>
          <w:sz w:val="26"/>
          <w:szCs w:val="26"/>
        </w:rPr>
        <w:t xml:space="preserve"> настоящей статьи. </w:t>
      </w:r>
    </w:p>
    <w:p w14:paraId="2197DAE6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5. Требования к размещению технического и инженерного оборудования на фасадах и кровлях объектов капитального строительства </w:t>
      </w:r>
    </w:p>
    <w:p w14:paraId="59B57ADA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5.1. На лицевых фасадах зданий и сооружений запрещено размещение инженерного и технического оборудования (кондиционеры, вентиляционные трубопроводы, антенны, защитные решетки на окнах), вентиляционных решеток размером более 20 см, кроме размещения в скрытых для визуального восприятия местах.</w:t>
      </w:r>
    </w:p>
    <w:p w14:paraId="2236DA1C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5.2. На лицевых фасадах зданий и сооружений разрешено размещение водосточных труб, роллеров за плоскостью фасада, вентиляционных решеток размером не более 20 см, маркиз в границах проема, видеокамер наружного наблюдения, декоративных кованных элементов, громкоговорителей, светильников. </w:t>
      </w:r>
    </w:p>
    <w:p w14:paraId="2D5A20A4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5.3. Требования к размещению технического и инженерного оборудования на кровлях объектов капитального строительства не устанавливаются.</w:t>
      </w:r>
    </w:p>
    <w:p w14:paraId="598D3B5F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 xml:space="preserve">6. Требования к подсветке фасадов объектов капитального строительства </w:t>
      </w:r>
    </w:p>
    <w:p w14:paraId="1A2B885A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6.1. Для освещения лицевых фасадов объектов капитального строительства следует применять следующие приемы внешнего освещения (архитектурной подсветки):</w:t>
      </w:r>
    </w:p>
    <w:p w14:paraId="131A9A32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2332DA">
        <w:rPr>
          <w:sz w:val="26"/>
          <w:szCs w:val="26"/>
          <w:u w:val="single"/>
          <w:lang w:val="x-none"/>
        </w:rPr>
        <w:t>контурное</w:t>
      </w:r>
      <w:r w:rsidRPr="000816F6">
        <w:rPr>
          <w:sz w:val="26"/>
          <w:szCs w:val="26"/>
          <w:lang w:val="x-none"/>
        </w:rPr>
        <w:t>. Здание подсвечивается только по периметру светодиодными линейными светильниками или лентами, могут подсвечиваться линии крыш, торцов, оконных проемов и входных дверей;</w:t>
      </w:r>
    </w:p>
    <w:p w14:paraId="7E9A3E29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BA775E">
        <w:rPr>
          <w:sz w:val="26"/>
          <w:szCs w:val="26"/>
          <w:u w:val="single"/>
          <w:lang w:val="x-none"/>
        </w:rPr>
        <w:t>фоновое</w:t>
      </w:r>
      <w:r w:rsidRPr="000816F6">
        <w:rPr>
          <w:sz w:val="26"/>
          <w:szCs w:val="26"/>
          <w:lang w:val="x-none"/>
        </w:rPr>
        <w:t>. Визуальный эффект создаётся за счёт контраста: фасадная часть освещается меньше, чем задний фон. Для подсветки используют светильники с рассеивающим световым потоком;</w:t>
      </w:r>
    </w:p>
    <w:p w14:paraId="7E4FAE77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BA775E">
        <w:rPr>
          <w:sz w:val="26"/>
          <w:szCs w:val="26"/>
          <w:u w:val="single"/>
          <w:lang w:val="x-none"/>
        </w:rPr>
        <w:t>динамическое</w:t>
      </w:r>
      <w:r w:rsidRPr="000816F6">
        <w:rPr>
          <w:sz w:val="26"/>
          <w:szCs w:val="26"/>
          <w:lang w:val="x-none"/>
        </w:rPr>
        <w:t>. Разновидность программного светодиодного освещения с использованием RGB-светильников. Интенсивность света управляемая, задаётся при помощи компьютерных программ и алгоритмов;</w:t>
      </w:r>
    </w:p>
    <w:p w14:paraId="51E509EF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D30FED">
        <w:rPr>
          <w:sz w:val="26"/>
          <w:szCs w:val="26"/>
          <w:u w:val="single"/>
          <w:lang w:val="x-none"/>
        </w:rPr>
        <w:t>3D-mapping</w:t>
      </w:r>
      <w:r w:rsidRPr="000816F6">
        <w:rPr>
          <w:sz w:val="26"/>
          <w:szCs w:val="26"/>
          <w:lang w:val="x-none"/>
        </w:rPr>
        <w:t>. Новая световая технология, которая позволяет проецировать на здание различные изображения.</w:t>
      </w:r>
    </w:p>
    <w:p w14:paraId="5ABAF5A8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6.2. По способу монтажа подсветка стен и фасадов может быть открытой и закрытой. В первом случае, светильники заметны на фасаде или рядом со зданием. Во втором, световые приборы скрыты в нишах или за архитектурными элементами, поэтому снаружи виден только свет.</w:t>
      </w:r>
    </w:p>
    <w:p w14:paraId="516F1415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6.3.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ослеплять участников дорожного движения.</w:t>
      </w:r>
    </w:p>
    <w:p w14:paraId="2D62529B" w14:textId="77777777" w:rsidR="000816F6" w:rsidRPr="000816F6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  <w:lang w:val="x-none"/>
        </w:rPr>
      </w:pPr>
      <w:r w:rsidRPr="000816F6">
        <w:rPr>
          <w:sz w:val="26"/>
          <w:szCs w:val="26"/>
          <w:lang w:val="x-none"/>
        </w:rPr>
        <w:t>6.4. Для реализации проектов освещения фасадов объектов капитального строительства рекомендуется использовать светодиодные светильники с учетом условий эксплуатации.</w:t>
      </w:r>
    </w:p>
    <w:p w14:paraId="3007CA25" w14:textId="5B80E314" w:rsidR="000816F6" w:rsidRPr="00562E4F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0816F6">
        <w:rPr>
          <w:sz w:val="26"/>
          <w:szCs w:val="26"/>
          <w:lang w:val="x-none"/>
        </w:rPr>
        <w:t>6.5. Цвета и оттенки подсветки фасадов объектов капитального строительства должны соответствовать цветам и оттенкам отделки их фасадов, предложенным в п. 3.1 настоящ</w:t>
      </w:r>
      <w:r w:rsidR="001C0AC5">
        <w:rPr>
          <w:sz w:val="26"/>
          <w:szCs w:val="26"/>
        </w:rPr>
        <w:t>ей</w:t>
      </w:r>
      <w:r w:rsidRPr="000816F6">
        <w:rPr>
          <w:sz w:val="26"/>
          <w:szCs w:val="26"/>
          <w:lang w:val="x-none"/>
        </w:rPr>
        <w:t xml:space="preserve"> </w:t>
      </w:r>
      <w:r w:rsidR="001C0AC5">
        <w:rPr>
          <w:sz w:val="26"/>
          <w:szCs w:val="26"/>
        </w:rPr>
        <w:t>статьи</w:t>
      </w:r>
      <w:r w:rsidRPr="000816F6">
        <w:rPr>
          <w:sz w:val="26"/>
          <w:szCs w:val="26"/>
          <w:lang w:val="x-none"/>
        </w:rPr>
        <w:t>.</w:t>
      </w:r>
      <w:r w:rsidR="00562E4F">
        <w:rPr>
          <w:sz w:val="26"/>
          <w:szCs w:val="26"/>
        </w:rPr>
        <w:t xml:space="preserve"> </w:t>
      </w:r>
    </w:p>
    <w:p w14:paraId="35E2AC02" w14:textId="4216F3EA" w:rsidR="000816F6" w:rsidRPr="008E722F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0816F6">
        <w:rPr>
          <w:sz w:val="26"/>
          <w:szCs w:val="26"/>
          <w:lang w:val="x-none"/>
        </w:rPr>
        <w:t>Примечание</w:t>
      </w:r>
      <w:r w:rsidR="008E722F">
        <w:rPr>
          <w:sz w:val="26"/>
          <w:szCs w:val="26"/>
        </w:rPr>
        <w:t>:</w:t>
      </w:r>
    </w:p>
    <w:p w14:paraId="1B8A2AD5" w14:textId="618A07DF" w:rsidR="00867390" w:rsidRDefault="000816F6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0816F6">
        <w:rPr>
          <w:sz w:val="26"/>
          <w:szCs w:val="26"/>
          <w:lang w:val="x-none"/>
        </w:rPr>
        <w:t>* Под лицевым фасадом понимается фасад здания, сооружения, просматривающийся (воспринимаемый) с территории площадей, улиц, набережных, территорий зеленых насаждений общего пользования, акватории водных объектов.</w:t>
      </w:r>
      <w:r w:rsidR="009B552B">
        <w:rPr>
          <w:sz w:val="26"/>
          <w:szCs w:val="26"/>
        </w:rPr>
        <w:t>».</w:t>
      </w:r>
    </w:p>
    <w:p w14:paraId="5A36DEFC" w14:textId="0FB50166" w:rsidR="001958E1" w:rsidRDefault="001958E1" w:rsidP="008220D1">
      <w:pPr>
        <w:tabs>
          <w:tab w:val="left" w:pos="568"/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C60820">
        <w:rPr>
          <w:sz w:val="26"/>
          <w:szCs w:val="26"/>
        </w:rPr>
        <w:t xml:space="preserve">В </w:t>
      </w:r>
      <w:r w:rsidR="00D465FD">
        <w:rPr>
          <w:sz w:val="26"/>
          <w:szCs w:val="26"/>
        </w:rPr>
        <w:t>приложении 1 к Правилам землепользования и застройки</w:t>
      </w:r>
      <w:r w:rsidR="00C9463D">
        <w:rPr>
          <w:sz w:val="26"/>
          <w:szCs w:val="26"/>
        </w:rPr>
        <w:t xml:space="preserve"> </w:t>
      </w:r>
      <w:r w:rsidR="00471EF2">
        <w:rPr>
          <w:sz w:val="26"/>
          <w:szCs w:val="26"/>
        </w:rPr>
        <w:t>«К</w:t>
      </w:r>
      <w:r w:rsidR="00D465FD">
        <w:rPr>
          <w:sz w:val="26"/>
          <w:szCs w:val="26"/>
        </w:rPr>
        <w:t>арт</w:t>
      </w:r>
      <w:r w:rsidR="00471EF2">
        <w:rPr>
          <w:sz w:val="26"/>
          <w:szCs w:val="26"/>
        </w:rPr>
        <w:t>а</w:t>
      </w:r>
      <w:r w:rsidR="00D465FD">
        <w:rPr>
          <w:sz w:val="26"/>
          <w:szCs w:val="26"/>
        </w:rPr>
        <w:t xml:space="preserve"> градостроительного зонирования</w:t>
      </w:r>
      <w:r w:rsidR="00471EF2">
        <w:rPr>
          <w:sz w:val="26"/>
          <w:szCs w:val="26"/>
        </w:rPr>
        <w:t>»</w:t>
      </w:r>
      <w:r w:rsidR="00D71211">
        <w:rPr>
          <w:sz w:val="26"/>
          <w:szCs w:val="26"/>
        </w:rPr>
        <w:t>:</w:t>
      </w:r>
    </w:p>
    <w:p w14:paraId="061561A9" w14:textId="33A6226B" w:rsidR="001958E1" w:rsidRPr="008220D1" w:rsidRDefault="001958E1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C60820">
        <w:rPr>
          <w:sz w:val="26"/>
          <w:szCs w:val="26"/>
        </w:rPr>
        <w:t>1</w:t>
      </w:r>
      <w:r w:rsidRPr="008220D1">
        <w:rPr>
          <w:sz w:val="26"/>
          <w:szCs w:val="26"/>
        </w:rPr>
        <w:t>.</w:t>
      </w:r>
      <w:r w:rsidR="00D0779A" w:rsidRPr="008220D1">
        <w:rPr>
          <w:sz w:val="26"/>
          <w:szCs w:val="26"/>
        </w:rPr>
        <w:t>3</w:t>
      </w:r>
      <w:r w:rsidRPr="008220D1">
        <w:rPr>
          <w:sz w:val="26"/>
          <w:szCs w:val="26"/>
        </w:rPr>
        <w:t>.1.</w:t>
      </w:r>
      <w:r w:rsidRPr="008220D1">
        <w:rPr>
          <w:b/>
          <w:bCs/>
          <w:sz w:val="26"/>
          <w:szCs w:val="26"/>
        </w:rPr>
        <w:tab/>
      </w:r>
      <w:r w:rsidR="007A2FEB" w:rsidRPr="008220D1">
        <w:rPr>
          <w:sz w:val="26"/>
          <w:szCs w:val="26"/>
        </w:rPr>
        <w:t>Г</w:t>
      </w:r>
      <w:r w:rsidRPr="008220D1">
        <w:rPr>
          <w:sz w:val="26"/>
          <w:szCs w:val="26"/>
        </w:rPr>
        <w:t xml:space="preserve">раницы части территориальных зон: </w:t>
      </w:r>
    </w:p>
    <w:p w14:paraId="7D504A63" w14:textId="77777777" w:rsidR="001958E1" w:rsidRPr="008220D1" w:rsidRDefault="001958E1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8220D1">
        <w:rPr>
          <w:sz w:val="26"/>
          <w:szCs w:val="26"/>
        </w:rPr>
        <w:t xml:space="preserve">Зона застройки малоэтажными жилыми домами (Ж-2), </w:t>
      </w:r>
    </w:p>
    <w:p w14:paraId="0C42A870" w14:textId="77777777" w:rsidR="001958E1" w:rsidRPr="008220D1" w:rsidRDefault="001958E1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8220D1">
        <w:rPr>
          <w:sz w:val="26"/>
          <w:szCs w:val="26"/>
        </w:rPr>
        <w:t xml:space="preserve">Зона рекреационного назначения (Р), </w:t>
      </w:r>
    </w:p>
    <w:p w14:paraId="74447686" w14:textId="77777777" w:rsidR="001958E1" w:rsidRPr="008220D1" w:rsidRDefault="001958E1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8220D1">
        <w:rPr>
          <w:sz w:val="26"/>
          <w:szCs w:val="26"/>
        </w:rPr>
        <w:t xml:space="preserve">Зона инженерной инфраструктуры (И) </w:t>
      </w:r>
    </w:p>
    <w:p w14:paraId="0183E879" w14:textId="54E7455D" w:rsidR="001958E1" w:rsidRDefault="001958E1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</w:t>
      </w:r>
      <w:r w:rsidR="00F10441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1 к настоящему постановлению</w:t>
      </w:r>
      <w:r w:rsidR="008220D1" w:rsidRPr="00173D3A">
        <w:rPr>
          <w:sz w:val="26"/>
          <w:szCs w:val="26"/>
        </w:rPr>
        <w:t>.</w:t>
      </w:r>
      <w:r>
        <w:rPr>
          <w:sz w:val="26"/>
          <w:szCs w:val="26"/>
        </w:rPr>
        <w:t xml:space="preserve">    </w:t>
      </w:r>
    </w:p>
    <w:p w14:paraId="3C7A0BC0" w14:textId="2204503F" w:rsidR="001958E1" w:rsidRPr="000D3BC1" w:rsidRDefault="001958E1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 w:rsidRPr="000D3BC1">
        <w:rPr>
          <w:sz w:val="26"/>
          <w:szCs w:val="26"/>
        </w:rPr>
        <w:t>1.</w:t>
      </w:r>
      <w:r w:rsidR="00D0779A">
        <w:rPr>
          <w:sz w:val="26"/>
          <w:szCs w:val="26"/>
        </w:rPr>
        <w:t>3</w:t>
      </w:r>
      <w:r>
        <w:rPr>
          <w:sz w:val="26"/>
          <w:szCs w:val="26"/>
        </w:rPr>
        <w:t xml:space="preserve">.2. </w:t>
      </w:r>
      <w:r w:rsidRPr="000D3BC1">
        <w:rPr>
          <w:color w:val="000000"/>
          <w:sz w:val="26"/>
          <w:szCs w:val="26"/>
          <w:shd w:val="clear" w:color="auto" w:fill="FFFFFF"/>
        </w:rPr>
        <w:t>Установить зону регулирования архитектурно-градостроительного облика объектов капитального строительства согласно приложению 2</w:t>
      </w:r>
      <w:r w:rsidRPr="000D3BC1">
        <w:rPr>
          <w:sz w:val="26"/>
          <w:szCs w:val="26"/>
        </w:rPr>
        <w:t xml:space="preserve"> </w:t>
      </w:r>
      <w:r w:rsidRPr="000D3BC1">
        <w:rPr>
          <w:color w:val="000000"/>
          <w:sz w:val="26"/>
          <w:szCs w:val="26"/>
          <w:shd w:val="clear" w:color="auto" w:fill="FFFFFF"/>
        </w:rPr>
        <w:t xml:space="preserve">к настоящему постановлению.   </w:t>
      </w:r>
    </w:p>
    <w:p w14:paraId="63DCB4C3" w14:textId="5F174E89" w:rsidR="00867390" w:rsidRDefault="00867390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5F7EBE" w:rsidRPr="007F70F9">
        <w:rPr>
          <w:sz w:val="26"/>
          <w:szCs w:val="26"/>
        </w:rPr>
        <w:t xml:space="preserve">Настоящее постановление подлежит опубликованию </w:t>
      </w:r>
      <w:r w:rsidR="005F7EBE" w:rsidRPr="00F4634B">
        <w:rPr>
          <w:sz w:val="26"/>
          <w:szCs w:val="26"/>
        </w:rPr>
        <w:t>в периодическом печатном издании «Лемпинский вестник»</w:t>
      </w:r>
      <w:r w:rsidR="00A00C64">
        <w:rPr>
          <w:sz w:val="26"/>
          <w:szCs w:val="26"/>
        </w:rPr>
        <w:t xml:space="preserve"> </w:t>
      </w:r>
      <w:r w:rsidR="005F7EBE" w:rsidRPr="00F4634B">
        <w:rPr>
          <w:sz w:val="26"/>
          <w:szCs w:val="26"/>
        </w:rPr>
        <w:t>и размещению на оф</w:t>
      </w:r>
      <w:r w:rsidR="005F7EBE">
        <w:rPr>
          <w:sz w:val="26"/>
          <w:szCs w:val="26"/>
        </w:rPr>
        <w:t>ициальном сайте органов местного самоуправления сельское поселение Лемпино.</w:t>
      </w:r>
    </w:p>
    <w:p w14:paraId="1A6E2791" w14:textId="7CF0D746" w:rsidR="005F7EBE" w:rsidRDefault="00867390" w:rsidP="008220D1">
      <w:pPr>
        <w:tabs>
          <w:tab w:val="left" w:pos="568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5F7EBE" w:rsidRPr="007F70F9">
        <w:rPr>
          <w:sz w:val="26"/>
          <w:szCs w:val="26"/>
        </w:rPr>
        <w:t>Контроль за выполнением постановления оставляю за собой</w:t>
      </w:r>
      <w:r w:rsidR="005F7EBE">
        <w:rPr>
          <w:sz w:val="26"/>
          <w:szCs w:val="26"/>
        </w:rPr>
        <w:t xml:space="preserve">. </w:t>
      </w:r>
    </w:p>
    <w:p w14:paraId="1D79133C" w14:textId="10957FF2" w:rsidR="005B3C9E" w:rsidRDefault="005B3C9E" w:rsidP="008220D1">
      <w:pPr>
        <w:tabs>
          <w:tab w:val="left" w:pos="142"/>
          <w:tab w:val="left" w:pos="709"/>
          <w:tab w:val="left" w:pos="1276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65736BF9" w14:textId="18020C25" w:rsidR="005F7EBE" w:rsidRDefault="005F7EBE" w:rsidP="008220D1">
      <w:pPr>
        <w:tabs>
          <w:tab w:val="left" w:pos="142"/>
          <w:tab w:val="left" w:pos="709"/>
          <w:tab w:val="left" w:pos="1276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2198B55E" w14:textId="7A72AD63" w:rsidR="005F7EBE" w:rsidRDefault="005F7EBE" w:rsidP="008220D1">
      <w:pPr>
        <w:tabs>
          <w:tab w:val="left" w:pos="142"/>
          <w:tab w:val="left" w:pos="709"/>
          <w:tab w:val="left" w:pos="1276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C72B1CB" w14:textId="771B71EA" w:rsidR="005F7EBE" w:rsidRDefault="005F7EBE" w:rsidP="008220D1">
      <w:pPr>
        <w:tabs>
          <w:tab w:val="left" w:pos="142"/>
          <w:tab w:val="left" w:pos="709"/>
          <w:tab w:val="left" w:pos="1276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48C59506" w14:textId="6B94D1B3" w:rsidR="00AF0F5A" w:rsidRDefault="005F7EBE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Глава поселения                  </w:t>
      </w:r>
      <w:r w:rsidR="00E6237A">
        <w:rPr>
          <w:rFonts w:eastAsiaTheme="minorHAnsi"/>
          <w:sz w:val="26"/>
          <w:szCs w:val="26"/>
          <w:lang w:eastAsia="en-US"/>
        </w:rPr>
        <w:tab/>
      </w:r>
      <w:r w:rsidR="00E6237A">
        <w:rPr>
          <w:rFonts w:eastAsiaTheme="minorHAnsi"/>
          <w:sz w:val="26"/>
          <w:szCs w:val="26"/>
          <w:lang w:eastAsia="en-US"/>
        </w:rPr>
        <w:tab/>
      </w:r>
      <w:r w:rsidR="00E6237A">
        <w:rPr>
          <w:rFonts w:eastAsiaTheme="minorHAnsi"/>
          <w:sz w:val="26"/>
          <w:szCs w:val="26"/>
          <w:lang w:eastAsia="en-US"/>
        </w:rPr>
        <w:tab/>
      </w:r>
      <w:r w:rsidR="00E6237A">
        <w:rPr>
          <w:rFonts w:eastAsiaTheme="minorHAnsi"/>
          <w:sz w:val="26"/>
          <w:szCs w:val="26"/>
          <w:lang w:eastAsia="en-US"/>
        </w:rPr>
        <w:tab/>
      </w:r>
      <w:r w:rsidR="00E6237A">
        <w:rPr>
          <w:rFonts w:eastAsiaTheme="minorHAnsi"/>
          <w:sz w:val="26"/>
          <w:szCs w:val="26"/>
          <w:lang w:eastAsia="en-US"/>
        </w:rPr>
        <w:tab/>
      </w:r>
      <w:r w:rsidR="00E6237A">
        <w:rPr>
          <w:rFonts w:eastAsiaTheme="minorHAnsi"/>
          <w:sz w:val="26"/>
          <w:szCs w:val="26"/>
          <w:lang w:eastAsia="en-US"/>
        </w:rPr>
        <w:tab/>
      </w:r>
      <w:proofErr w:type="spellStart"/>
      <w:r w:rsidR="00E6237A" w:rsidRPr="00E6237A">
        <w:rPr>
          <w:rFonts w:eastAsiaTheme="minorHAnsi"/>
          <w:sz w:val="26"/>
          <w:szCs w:val="26"/>
          <w:lang w:eastAsia="en-US"/>
        </w:rPr>
        <w:t>Евская</w:t>
      </w:r>
      <w:proofErr w:type="spellEnd"/>
      <w:r w:rsidR="00E6237A" w:rsidRPr="00E6237A">
        <w:rPr>
          <w:rFonts w:eastAsiaTheme="minorHAnsi"/>
          <w:sz w:val="26"/>
          <w:szCs w:val="26"/>
          <w:lang w:eastAsia="en-US"/>
        </w:rPr>
        <w:t xml:space="preserve"> А.А.</w:t>
      </w:r>
    </w:p>
    <w:p w14:paraId="28DCF567" w14:textId="77777777" w:rsidR="00AF0F5A" w:rsidRDefault="00AF0F5A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23AB5009" w14:textId="77777777" w:rsidR="00AF0F5A" w:rsidRDefault="00AF0F5A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355AA67C" w14:textId="77777777" w:rsidR="00AF0F5A" w:rsidRDefault="00AF0F5A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48AE38E6" w14:textId="77777777" w:rsidR="00AF0F5A" w:rsidRDefault="00AF0F5A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78DEE016" w14:textId="77777777" w:rsidR="00AF0F5A" w:rsidRDefault="00AF0F5A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6FECC643" w14:textId="77777777" w:rsidR="00F87F20" w:rsidRDefault="00F87F20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  <w:sectPr w:rsidR="00F87F20" w:rsidSect="003F4641">
          <w:headerReference w:type="even" r:id="rId8"/>
          <w:headerReference w:type="default" r:id="rId9"/>
          <w:footerReference w:type="default" r:id="rId10"/>
          <w:pgSz w:w="11906" w:h="16838"/>
          <w:pgMar w:top="993" w:right="991" w:bottom="1702" w:left="1701" w:header="709" w:footer="709" w:gutter="0"/>
          <w:cols w:space="708"/>
          <w:titlePg/>
          <w:docGrid w:linePitch="360"/>
        </w:sectPr>
      </w:pPr>
    </w:p>
    <w:p w14:paraId="18D22A49" w14:textId="1D055078" w:rsidR="00AF0F5A" w:rsidRDefault="00AF0F5A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0B8CDA2A" w14:textId="7DF7A383" w:rsidR="00F87F20" w:rsidRDefault="00F87F20" w:rsidP="00F87F20">
      <w:pPr>
        <w:tabs>
          <w:tab w:val="left" w:pos="142"/>
          <w:tab w:val="left" w:pos="709"/>
          <w:tab w:val="left" w:pos="1276"/>
        </w:tabs>
        <w:ind w:left="10773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2" w:name="_Hlk181345245"/>
      <w:r>
        <w:rPr>
          <w:rFonts w:eastAsiaTheme="minorHAnsi"/>
          <w:sz w:val="26"/>
          <w:szCs w:val="26"/>
          <w:lang w:eastAsia="en-US"/>
        </w:rPr>
        <w:t xml:space="preserve">Приложение 1 к постановлению администрации сельского поселения Лемпино от </w:t>
      </w:r>
      <w:r w:rsidR="00856DC3">
        <w:rPr>
          <w:rFonts w:eastAsiaTheme="minorHAnsi"/>
          <w:sz w:val="26"/>
          <w:szCs w:val="26"/>
          <w:lang w:eastAsia="en-US"/>
        </w:rPr>
        <w:t xml:space="preserve">                     №</w:t>
      </w:r>
    </w:p>
    <w:bookmarkEnd w:id="2"/>
    <w:p w14:paraId="733F1F71" w14:textId="4CD5F5E4" w:rsidR="00AF0F5A" w:rsidRDefault="00AF0F5A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B089A36" w14:textId="799279FB" w:rsidR="00AF0F5A" w:rsidRDefault="00AF0F5A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0776A6C2" w14:textId="7B0993C5" w:rsidR="00F87F20" w:rsidRDefault="005F7EBE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</w:t>
      </w:r>
    </w:p>
    <w:p w14:paraId="79A8DC73" w14:textId="3976E6A0" w:rsidR="00F96D6E" w:rsidRPr="00F96D6E" w:rsidRDefault="001947ED" w:rsidP="00F96D6E">
      <w:pPr>
        <w:rPr>
          <w:rFonts w:eastAsiaTheme="minorHAnsi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E78B8B" wp14:editId="27FE22F8">
            <wp:simplePos x="0" y="0"/>
            <wp:positionH relativeFrom="column">
              <wp:posOffset>156210</wp:posOffset>
            </wp:positionH>
            <wp:positionV relativeFrom="paragraph">
              <wp:posOffset>11430</wp:posOffset>
            </wp:positionV>
            <wp:extent cx="8937625" cy="4524375"/>
            <wp:effectExtent l="0" t="0" r="0" b="9525"/>
            <wp:wrapTight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76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FA12C" w14:textId="2A7EB77B" w:rsidR="00F96D6E" w:rsidRPr="00F96D6E" w:rsidRDefault="00F96D6E" w:rsidP="00F96D6E">
      <w:pPr>
        <w:rPr>
          <w:rFonts w:eastAsiaTheme="minorHAnsi"/>
          <w:sz w:val="26"/>
          <w:szCs w:val="26"/>
          <w:lang w:eastAsia="en-US"/>
        </w:rPr>
      </w:pPr>
    </w:p>
    <w:p w14:paraId="2975FA0A" w14:textId="1445B366" w:rsidR="00F96D6E" w:rsidRPr="00F96D6E" w:rsidRDefault="00F96D6E" w:rsidP="00F96D6E">
      <w:pPr>
        <w:rPr>
          <w:rFonts w:eastAsiaTheme="minorHAnsi"/>
          <w:sz w:val="26"/>
          <w:szCs w:val="26"/>
          <w:lang w:eastAsia="en-US"/>
        </w:rPr>
      </w:pPr>
    </w:p>
    <w:p w14:paraId="3C7F80FC" w14:textId="0E9AEABF" w:rsidR="00F96D6E" w:rsidRPr="00F96D6E" w:rsidRDefault="00F96D6E" w:rsidP="00F96D6E">
      <w:pPr>
        <w:rPr>
          <w:rFonts w:eastAsiaTheme="minorHAnsi"/>
          <w:sz w:val="26"/>
          <w:szCs w:val="26"/>
          <w:lang w:eastAsia="en-US"/>
        </w:rPr>
      </w:pPr>
    </w:p>
    <w:p w14:paraId="20E6D675" w14:textId="36F62C4D" w:rsidR="00F96D6E" w:rsidRPr="00F96D6E" w:rsidRDefault="00F96D6E" w:rsidP="00F96D6E">
      <w:pPr>
        <w:rPr>
          <w:rFonts w:eastAsiaTheme="minorHAnsi"/>
          <w:sz w:val="26"/>
          <w:szCs w:val="26"/>
          <w:lang w:eastAsia="en-US"/>
        </w:rPr>
      </w:pPr>
    </w:p>
    <w:p w14:paraId="61E62469" w14:textId="77777777" w:rsidR="00F96D6E" w:rsidRDefault="00F96D6E" w:rsidP="00F96D6E">
      <w:pPr>
        <w:rPr>
          <w:rFonts w:eastAsiaTheme="minorHAnsi"/>
          <w:sz w:val="26"/>
          <w:szCs w:val="26"/>
          <w:lang w:eastAsia="en-US"/>
        </w:rPr>
      </w:pPr>
    </w:p>
    <w:p w14:paraId="5801174D" w14:textId="7F497F49" w:rsidR="00F96D6E" w:rsidRDefault="00F96D6E" w:rsidP="00F96D6E">
      <w:pPr>
        <w:tabs>
          <w:tab w:val="left" w:pos="547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14:paraId="2A187107" w14:textId="3CE7BE36" w:rsidR="00F96D6E" w:rsidRPr="00F96D6E" w:rsidRDefault="00F96D6E" w:rsidP="00F96D6E">
      <w:pPr>
        <w:tabs>
          <w:tab w:val="left" w:pos="5475"/>
        </w:tabs>
        <w:rPr>
          <w:rFonts w:eastAsiaTheme="minorHAnsi"/>
          <w:sz w:val="26"/>
          <w:szCs w:val="26"/>
          <w:lang w:eastAsia="en-US"/>
        </w:rPr>
        <w:sectPr w:rsidR="00F96D6E" w:rsidRPr="00F96D6E" w:rsidSect="00F96D6E">
          <w:pgSz w:w="16838" w:h="11906" w:orient="landscape"/>
          <w:pgMar w:top="709" w:right="567" w:bottom="992" w:left="1134" w:header="709" w:footer="709" w:gutter="0"/>
          <w:cols w:space="708"/>
          <w:titlePg/>
          <w:docGrid w:linePitch="360"/>
        </w:sectPr>
      </w:pPr>
      <w:r>
        <w:rPr>
          <w:rFonts w:eastAsiaTheme="minorHAnsi"/>
          <w:sz w:val="26"/>
          <w:szCs w:val="26"/>
          <w:lang w:eastAsia="en-US"/>
        </w:rPr>
        <w:tab/>
      </w:r>
    </w:p>
    <w:p w14:paraId="5FE1D555" w14:textId="67C2BC5A" w:rsidR="00F13E67" w:rsidRDefault="00F13E67" w:rsidP="00F13E67">
      <w:pPr>
        <w:tabs>
          <w:tab w:val="left" w:pos="142"/>
          <w:tab w:val="left" w:pos="709"/>
          <w:tab w:val="left" w:pos="1276"/>
        </w:tabs>
        <w:ind w:left="10773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Приложение </w:t>
      </w:r>
      <w:r w:rsidR="000D4871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 к постановлению администрации сельского поселения Лемпино от</w:t>
      </w:r>
      <w:r w:rsidR="00CB7D75">
        <w:rPr>
          <w:rFonts w:eastAsiaTheme="minorHAnsi"/>
          <w:sz w:val="26"/>
          <w:szCs w:val="26"/>
          <w:lang w:eastAsia="en-US"/>
        </w:rPr>
        <w:t xml:space="preserve">                      </w:t>
      </w:r>
      <w:r>
        <w:rPr>
          <w:rFonts w:eastAsiaTheme="minorHAnsi"/>
          <w:sz w:val="26"/>
          <w:szCs w:val="26"/>
          <w:lang w:eastAsia="en-US"/>
        </w:rPr>
        <w:t>№</w:t>
      </w:r>
    </w:p>
    <w:p w14:paraId="63C73F1D" w14:textId="77777777" w:rsidR="003D3D6F" w:rsidRDefault="003D3D6F" w:rsidP="00F65783">
      <w:pPr>
        <w:tabs>
          <w:tab w:val="left" w:pos="12120"/>
        </w:tabs>
        <w:jc w:val="center"/>
        <w:rPr>
          <w:rFonts w:eastAsiaTheme="minorHAnsi"/>
          <w:sz w:val="26"/>
          <w:szCs w:val="26"/>
          <w:lang w:eastAsia="en-US"/>
        </w:rPr>
      </w:pPr>
    </w:p>
    <w:p w14:paraId="37627E31" w14:textId="1A810C72" w:rsidR="00F13E67" w:rsidRDefault="00F65783" w:rsidP="00F65783">
      <w:pPr>
        <w:tabs>
          <w:tab w:val="left" w:pos="12120"/>
        </w:tabs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Карта зон регулирования архитектурно-градостроительного облика объектов в границах сп. Лемпино </w:t>
      </w:r>
    </w:p>
    <w:p w14:paraId="09B0C5FE" w14:textId="371A979F" w:rsidR="001D5BD5" w:rsidRPr="001D5BD5" w:rsidRDefault="001D5BD5" w:rsidP="001D5BD5">
      <w:pPr>
        <w:rPr>
          <w:rFonts w:eastAsiaTheme="minorHAnsi"/>
          <w:sz w:val="26"/>
          <w:szCs w:val="26"/>
          <w:lang w:eastAsia="en-US"/>
        </w:rPr>
      </w:pPr>
    </w:p>
    <w:p w14:paraId="1C218E6F" w14:textId="12377D37" w:rsidR="001D5BD5" w:rsidRPr="001D5BD5" w:rsidRDefault="00F65783" w:rsidP="001D5BD5">
      <w:pPr>
        <w:rPr>
          <w:rFonts w:eastAsiaTheme="minorHAnsi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282947" wp14:editId="4E9CF331">
            <wp:simplePos x="0" y="0"/>
            <wp:positionH relativeFrom="column">
              <wp:posOffset>1395716</wp:posOffset>
            </wp:positionH>
            <wp:positionV relativeFrom="paragraph">
              <wp:posOffset>10160</wp:posOffset>
            </wp:positionV>
            <wp:extent cx="6815455" cy="5688330"/>
            <wp:effectExtent l="0" t="0" r="4445" b="7620"/>
            <wp:wrapTight wrapText="bothSides">
              <wp:wrapPolygon edited="0">
                <wp:start x="0" y="0"/>
                <wp:lineTo x="0" y="21557"/>
                <wp:lineTo x="21554" y="21557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1" t="4465" r="6822"/>
                    <a:stretch/>
                  </pic:blipFill>
                  <pic:spPr bwMode="auto">
                    <a:xfrm>
                      <a:off x="0" y="0"/>
                      <a:ext cx="6815455" cy="568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AD58C" w14:textId="77777777" w:rsidR="001D5BD5" w:rsidRPr="001D5BD5" w:rsidRDefault="001D5BD5" w:rsidP="001D5BD5">
      <w:pPr>
        <w:rPr>
          <w:rFonts w:eastAsiaTheme="minorHAnsi"/>
          <w:sz w:val="26"/>
          <w:szCs w:val="26"/>
          <w:lang w:eastAsia="en-US"/>
        </w:rPr>
      </w:pPr>
    </w:p>
    <w:p w14:paraId="7836FF81" w14:textId="77777777" w:rsidR="001D5BD5" w:rsidRPr="001D5BD5" w:rsidRDefault="001D5BD5" w:rsidP="001D5BD5">
      <w:pPr>
        <w:rPr>
          <w:rFonts w:eastAsiaTheme="minorHAnsi"/>
          <w:sz w:val="26"/>
          <w:szCs w:val="26"/>
          <w:lang w:eastAsia="en-US"/>
        </w:rPr>
      </w:pPr>
    </w:p>
    <w:p w14:paraId="00E8F569" w14:textId="77777777" w:rsidR="001D5BD5" w:rsidRDefault="001D5BD5" w:rsidP="001D5BD5">
      <w:pPr>
        <w:rPr>
          <w:rFonts w:eastAsiaTheme="minorHAnsi"/>
          <w:sz w:val="26"/>
          <w:szCs w:val="26"/>
          <w:lang w:eastAsia="en-US"/>
        </w:rPr>
      </w:pPr>
    </w:p>
    <w:p w14:paraId="2A40E682" w14:textId="701F5A15" w:rsidR="001D5BD5" w:rsidRDefault="001D5BD5" w:rsidP="001D5BD5">
      <w:pPr>
        <w:tabs>
          <w:tab w:val="left" w:pos="711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14:paraId="36EAD495" w14:textId="4BECF1EB" w:rsidR="001D5BD5" w:rsidRPr="001D5BD5" w:rsidRDefault="001D5BD5" w:rsidP="001D5BD5">
      <w:pPr>
        <w:tabs>
          <w:tab w:val="left" w:pos="7110"/>
        </w:tabs>
        <w:rPr>
          <w:rFonts w:eastAsiaTheme="minorHAnsi"/>
          <w:sz w:val="26"/>
          <w:szCs w:val="26"/>
          <w:lang w:eastAsia="en-US"/>
        </w:rPr>
        <w:sectPr w:rsidR="001D5BD5" w:rsidRPr="001D5BD5" w:rsidSect="003D3D6F">
          <w:pgSz w:w="16838" w:h="11906" w:orient="landscape"/>
          <w:pgMar w:top="567" w:right="567" w:bottom="142" w:left="1134" w:header="709" w:footer="709" w:gutter="0"/>
          <w:cols w:space="708"/>
          <w:titlePg/>
          <w:docGrid w:linePitch="360"/>
        </w:sectPr>
      </w:pPr>
      <w:r>
        <w:rPr>
          <w:rFonts w:eastAsiaTheme="minorHAnsi"/>
          <w:sz w:val="26"/>
          <w:szCs w:val="26"/>
          <w:lang w:eastAsia="en-US"/>
        </w:rPr>
        <w:tab/>
      </w:r>
    </w:p>
    <w:p w14:paraId="72EE0E8C" w14:textId="0B3CCF56" w:rsidR="005F7EBE" w:rsidRPr="005B3C9E" w:rsidRDefault="005F7EBE" w:rsidP="005F7EBE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</w:p>
    <w:sectPr w:rsidR="005F7EBE" w:rsidRPr="005B3C9E" w:rsidSect="00F87F20">
      <w:pgSz w:w="16838" w:h="11906" w:orient="landscape"/>
      <w:pgMar w:top="1701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229E" w14:textId="77777777" w:rsidR="007D151B" w:rsidRDefault="007D151B" w:rsidP="00177C90">
      <w:r>
        <w:separator/>
      </w:r>
    </w:p>
  </w:endnote>
  <w:endnote w:type="continuationSeparator" w:id="0">
    <w:p w14:paraId="502E7EE0" w14:textId="77777777" w:rsidR="007D151B" w:rsidRDefault="007D151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44">
          <w:rPr>
            <w:noProof/>
          </w:rP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CE92" w14:textId="77777777" w:rsidR="007D151B" w:rsidRDefault="007D151B" w:rsidP="00177C90">
      <w:r>
        <w:separator/>
      </w:r>
    </w:p>
  </w:footnote>
  <w:footnote w:type="continuationSeparator" w:id="0">
    <w:p w14:paraId="678DA9D1" w14:textId="77777777" w:rsidR="007D151B" w:rsidRDefault="007D151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620F44">
      <w:rPr>
        <w:rStyle w:val="af3"/>
        <w:noProof/>
      </w:rPr>
      <w:t>2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049E76C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25F9"/>
    <w:rsid w:val="00016CF4"/>
    <w:rsid w:val="000205A3"/>
    <w:rsid w:val="00025F0E"/>
    <w:rsid w:val="00027923"/>
    <w:rsid w:val="00027C44"/>
    <w:rsid w:val="00037FB6"/>
    <w:rsid w:val="00041689"/>
    <w:rsid w:val="0004600B"/>
    <w:rsid w:val="00047F7E"/>
    <w:rsid w:val="0005507F"/>
    <w:rsid w:val="000554BF"/>
    <w:rsid w:val="00056A61"/>
    <w:rsid w:val="00063774"/>
    <w:rsid w:val="00063FE9"/>
    <w:rsid w:val="00065A67"/>
    <w:rsid w:val="00072CD1"/>
    <w:rsid w:val="00075E8D"/>
    <w:rsid w:val="000816F6"/>
    <w:rsid w:val="000955BD"/>
    <w:rsid w:val="000A23E4"/>
    <w:rsid w:val="000A3297"/>
    <w:rsid w:val="000A76CA"/>
    <w:rsid w:val="000B4C0C"/>
    <w:rsid w:val="000B7F85"/>
    <w:rsid w:val="000C1963"/>
    <w:rsid w:val="000C2C77"/>
    <w:rsid w:val="000C6AD0"/>
    <w:rsid w:val="000D2501"/>
    <w:rsid w:val="000D3BC1"/>
    <w:rsid w:val="000D4871"/>
    <w:rsid w:val="000D4FDD"/>
    <w:rsid w:val="000D6014"/>
    <w:rsid w:val="000E0221"/>
    <w:rsid w:val="000E0B38"/>
    <w:rsid w:val="000E1E12"/>
    <w:rsid w:val="000E4FE4"/>
    <w:rsid w:val="000E5B39"/>
    <w:rsid w:val="000F3FFA"/>
    <w:rsid w:val="000F67AB"/>
    <w:rsid w:val="0010273C"/>
    <w:rsid w:val="00103CAC"/>
    <w:rsid w:val="001052D9"/>
    <w:rsid w:val="00111B21"/>
    <w:rsid w:val="00113F60"/>
    <w:rsid w:val="00117345"/>
    <w:rsid w:val="001179FA"/>
    <w:rsid w:val="001240B9"/>
    <w:rsid w:val="00127D73"/>
    <w:rsid w:val="0013111A"/>
    <w:rsid w:val="00132537"/>
    <w:rsid w:val="001354F0"/>
    <w:rsid w:val="00143320"/>
    <w:rsid w:val="00154283"/>
    <w:rsid w:val="00165084"/>
    <w:rsid w:val="001654E9"/>
    <w:rsid w:val="00173D3A"/>
    <w:rsid w:val="00177C90"/>
    <w:rsid w:val="00184095"/>
    <w:rsid w:val="001879D1"/>
    <w:rsid w:val="0019451E"/>
    <w:rsid w:val="001947ED"/>
    <w:rsid w:val="001958E1"/>
    <w:rsid w:val="001A179C"/>
    <w:rsid w:val="001A28C5"/>
    <w:rsid w:val="001A60FA"/>
    <w:rsid w:val="001B063A"/>
    <w:rsid w:val="001B106F"/>
    <w:rsid w:val="001B6082"/>
    <w:rsid w:val="001B7A65"/>
    <w:rsid w:val="001C05B6"/>
    <w:rsid w:val="001C0AC5"/>
    <w:rsid w:val="001C1D1A"/>
    <w:rsid w:val="001C4771"/>
    <w:rsid w:val="001C4CE9"/>
    <w:rsid w:val="001C72EC"/>
    <w:rsid w:val="001C7CD2"/>
    <w:rsid w:val="001D0CAC"/>
    <w:rsid w:val="001D3B72"/>
    <w:rsid w:val="001D3C25"/>
    <w:rsid w:val="001D5BD5"/>
    <w:rsid w:val="001E0658"/>
    <w:rsid w:val="001E1984"/>
    <w:rsid w:val="001F260B"/>
    <w:rsid w:val="001F4F65"/>
    <w:rsid w:val="001F7C5B"/>
    <w:rsid w:val="0020010B"/>
    <w:rsid w:val="002065A9"/>
    <w:rsid w:val="00221AAB"/>
    <w:rsid w:val="00231397"/>
    <w:rsid w:val="002332DA"/>
    <w:rsid w:val="0024686E"/>
    <w:rsid w:val="002521CF"/>
    <w:rsid w:val="00256650"/>
    <w:rsid w:val="00257E45"/>
    <w:rsid w:val="002609A8"/>
    <w:rsid w:val="00261FCA"/>
    <w:rsid w:val="002634FA"/>
    <w:rsid w:val="002648FC"/>
    <w:rsid w:val="00265401"/>
    <w:rsid w:val="00265C4A"/>
    <w:rsid w:val="00276B48"/>
    <w:rsid w:val="00280824"/>
    <w:rsid w:val="002827E1"/>
    <w:rsid w:val="00284FE5"/>
    <w:rsid w:val="00287943"/>
    <w:rsid w:val="00293702"/>
    <w:rsid w:val="002940AB"/>
    <w:rsid w:val="00296AB5"/>
    <w:rsid w:val="00297549"/>
    <w:rsid w:val="002A7386"/>
    <w:rsid w:val="002B063C"/>
    <w:rsid w:val="002B09FE"/>
    <w:rsid w:val="002B1A6C"/>
    <w:rsid w:val="002C6769"/>
    <w:rsid w:val="002C7832"/>
    <w:rsid w:val="002F0BBD"/>
    <w:rsid w:val="003014B1"/>
    <w:rsid w:val="00305840"/>
    <w:rsid w:val="00306A6E"/>
    <w:rsid w:val="00311406"/>
    <w:rsid w:val="003127EA"/>
    <w:rsid w:val="003159BE"/>
    <w:rsid w:val="003239EB"/>
    <w:rsid w:val="00323EA5"/>
    <w:rsid w:val="003249A4"/>
    <w:rsid w:val="0033015F"/>
    <w:rsid w:val="00336E59"/>
    <w:rsid w:val="00342CF8"/>
    <w:rsid w:val="00343B96"/>
    <w:rsid w:val="003447B7"/>
    <w:rsid w:val="00345AF4"/>
    <w:rsid w:val="00350FCE"/>
    <w:rsid w:val="00352EA1"/>
    <w:rsid w:val="003548D2"/>
    <w:rsid w:val="0035640B"/>
    <w:rsid w:val="00360CDF"/>
    <w:rsid w:val="00360E1D"/>
    <w:rsid w:val="00364886"/>
    <w:rsid w:val="003754FF"/>
    <w:rsid w:val="00376985"/>
    <w:rsid w:val="00384B99"/>
    <w:rsid w:val="00385390"/>
    <w:rsid w:val="00396FAA"/>
    <w:rsid w:val="003A3A6D"/>
    <w:rsid w:val="003A4EC1"/>
    <w:rsid w:val="003A4FF2"/>
    <w:rsid w:val="003A596D"/>
    <w:rsid w:val="003A6732"/>
    <w:rsid w:val="003B1FE7"/>
    <w:rsid w:val="003B682E"/>
    <w:rsid w:val="003C4C4F"/>
    <w:rsid w:val="003C6AA7"/>
    <w:rsid w:val="003C725B"/>
    <w:rsid w:val="003D11F6"/>
    <w:rsid w:val="003D288B"/>
    <w:rsid w:val="003D3D6F"/>
    <w:rsid w:val="003E65AD"/>
    <w:rsid w:val="003E74DA"/>
    <w:rsid w:val="003F4641"/>
    <w:rsid w:val="003F6BAB"/>
    <w:rsid w:val="00400BDF"/>
    <w:rsid w:val="00403032"/>
    <w:rsid w:val="0040436E"/>
    <w:rsid w:val="004120EE"/>
    <w:rsid w:val="004146F5"/>
    <w:rsid w:val="00421384"/>
    <w:rsid w:val="004249B8"/>
    <w:rsid w:val="00427835"/>
    <w:rsid w:val="00427E00"/>
    <w:rsid w:val="00441F7B"/>
    <w:rsid w:val="00446A95"/>
    <w:rsid w:val="00450526"/>
    <w:rsid w:val="00450FD6"/>
    <w:rsid w:val="00456419"/>
    <w:rsid w:val="0046201B"/>
    <w:rsid w:val="00467285"/>
    <w:rsid w:val="00471EF2"/>
    <w:rsid w:val="00474BD5"/>
    <w:rsid w:val="00474F8F"/>
    <w:rsid w:val="0048046E"/>
    <w:rsid w:val="004818D1"/>
    <w:rsid w:val="00486B0C"/>
    <w:rsid w:val="004874EB"/>
    <w:rsid w:val="00490CF4"/>
    <w:rsid w:val="00491A1A"/>
    <w:rsid w:val="00493A8F"/>
    <w:rsid w:val="00495B9A"/>
    <w:rsid w:val="004A0055"/>
    <w:rsid w:val="004A1271"/>
    <w:rsid w:val="004B21FA"/>
    <w:rsid w:val="004B4E30"/>
    <w:rsid w:val="004C2331"/>
    <w:rsid w:val="004C6B7D"/>
    <w:rsid w:val="004D4FA2"/>
    <w:rsid w:val="004D6D46"/>
    <w:rsid w:val="004E2221"/>
    <w:rsid w:val="004E4244"/>
    <w:rsid w:val="004F4105"/>
    <w:rsid w:val="004F6D43"/>
    <w:rsid w:val="00501C43"/>
    <w:rsid w:val="00503E91"/>
    <w:rsid w:val="005048D6"/>
    <w:rsid w:val="005056EC"/>
    <w:rsid w:val="00506E9F"/>
    <w:rsid w:val="0051305C"/>
    <w:rsid w:val="005231CA"/>
    <w:rsid w:val="0052579E"/>
    <w:rsid w:val="0052704F"/>
    <w:rsid w:val="005270A4"/>
    <w:rsid w:val="005369C9"/>
    <w:rsid w:val="005416D3"/>
    <w:rsid w:val="00545696"/>
    <w:rsid w:val="00546D9B"/>
    <w:rsid w:val="00554D7E"/>
    <w:rsid w:val="00555184"/>
    <w:rsid w:val="005573E5"/>
    <w:rsid w:val="00561E6D"/>
    <w:rsid w:val="00562E4F"/>
    <w:rsid w:val="00565F4A"/>
    <w:rsid w:val="00566DB6"/>
    <w:rsid w:val="0056710B"/>
    <w:rsid w:val="00567F52"/>
    <w:rsid w:val="00570A2F"/>
    <w:rsid w:val="00581ED3"/>
    <w:rsid w:val="00586229"/>
    <w:rsid w:val="0059116F"/>
    <w:rsid w:val="00591967"/>
    <w:rsid w:val="005931C7"/>
    <w:rsid w:val="00597C64"/>
    <w:rsid w:val="005A1C0A"/>
    <w:rsid w:val="005A32D3"/>
    <w:rsid w:val="005A40AE"/>
    <w:rsid w:val="005A6280"/>
    <w:rsid w:val="005B3C9E"/>
    <w:rsid w:val="005B6A1F"/>
    <w:rsid w:val="005C302E"/>
    <w:rsid w:val="005C47CB"/>
    <w:rsid w:val="005D4479"/>
    <w:rsid w:val="005D5BDD"/>
    <w:rsid w:val="005D60FD"/>
    <w:rsid w:val="005E075E"/>
    <w:rsid w:val="005E1FE5"/>
    <w:rsid w:val="005E2A09"/>
    <w:rsid w:val="005E2E82"/>
    <w:rsid w:val="005E3437"/>
    <w:rsid w:val="005E3621"/>
    <w:rsid w:val="005E3D78"/>
    <w:rsid w:val="005E3DF4"/>
    <w:rsid w:val="005E5CA9"/>
    <w:rsid w:val="005E655C"/>
    <w:rsid w:val="005F34E9"/>
    <w:rsid w:val="005F7EBE"/>
    <w:rsid w:val="00602C48"/>
    <w:rsid w:val="006049AC"/>
    <w:rsid w:val="00606703"/>
    <w:rsid w:val="0060705A"/>
    <w:rsid w:val="00607A1F"/>
    <w:rsid w:val="00611624"/>
    <w:rsid w:val="006156EB"/>
    <w:rsid w:val="00616068"/>
    <w:rsid w:val="00616975"/>
    <w:rsid w:val="00620F44"/>
    <w:rsid w:val="006241D1"/>
    <w:rsid w:val="00642AE4"/>
    <w:rsid w:val="006441DD"/>
    <w:rsid w:val="006475A3"/>
    <w:rsid w:val="006532A0"/>
    <w:rsid w:val="00656F85"/>
    <w:rsid w:val="00663007"/>
    <w:rsid w:val="00664DE7"/>
    <w:rsid w:val="00666A02"/>
    <w:rsid w:val="006676D8"/>
    <w:rsid w:val="00670F9E"/>
    <w:rsid w:val="00671511"/>
    <w:rsid w:val="006723E2"/>
    <w:rsid w:val="006725B3"/>
    <w:rsid w:val="0067280F"/>
    <w:rsid w:val="00680D73"/>
    <w:rsid w:val="006816EF"/>
    <w:rsid w:val="00691A0A"/>
    <w:rsid w:val="00692714"/>
    <w:rsid w:val="00697529"/>
    <w:rsid w:val="006A39CC"/>
    <w:rsid w:val="006A3B2D"/>
    <w:rsid w:val="006A652A"/>
    <w:rsid w:val="006A7885"/>
    <w:rsid w:val="006B0B6E"/>
    <w:rsid w:val="006B106D"/>
    <w:rsid w:val="006B21C1"/>
    <w:rsid w:val="006B67FD"/>
    <w:rsid w:val="006C045F"/>
    <w:rsid w:val="006C0AF7"/>
    <w:rsid w:val="006C7CDF"/>
    <w:rsid w:val="006D2FF1"/>
    <w:rsid w:val="006D53CE"/>
    <w:rsid w:val="006E053C"/>
    <w:rsid w:val="006E1591"/>
    <w:rsid w:val="006E6601"/>
    <w:rsid w:val="006E6EE2"/>
    <w:rsid w:val="006E77DF"/>
    <w:rsid w:val="006F1997"/>
    <w:rsid w:val="006F32DC"/>
    <w:rsid w:val="006F71FE"/>
    <w:rsid w:val="0070041A"/>
    <w:rsid w:val="00700FF9"/>
    <w:rsid w:val="00704909"/>
    <w:rsid w:val="00706618"/>
    <w:rsid w:val="0071092F"/>
    <w:rsid w:val="007136FB"/>
    <w:rsid w:val="00713FFE"/>
    <w:rsid w:val="007148E8"/>
    <w:rsid w:val="00714E32"/>
    <w:rsid w:val="007150C1"/>
    <w:rsid w:val="007157AE"/>
    <w:rsid w:val="00717EB7"/>
    <w:rsid w:val="00720B79"/>
    <w:rsid w:val="007341E5"/>
    <w:rsid w:val="00737B9C"/>
    <w:rsid w:val="007452AC"/>
    <w:rsid w:val="00745869"/>
    <w:rsid w:val="00752FDD"/>
    <w:rsid w:val="007625C9"/>
    <w:rsid w:val="0076281C"/>
    <w:rsid w:val="00762CA6"/>
    <w:rsid w:val="00775B3C"/>
    <w:rsid w:val="00776B8B"/>
    <w:rsid w:val="00777EAC"/>
    <w:rsid w:val="007807D8"/>
    <w:rsid w:val="00787DA5"/>
    <w:rsid w:val="007928D5"/>
    <w:rsid w:val="007931BE"/>
    <w:rsid w:val="007946C9"/>
    <w:rsid w:val="0079623C"/>
    <w:rsid w:val="00797AC1"/>
    <w:rsid w:val="007A18E0"/>
    <w:rsid w:val="007A2FEB"/>
    <w:rsid w:val="007A32E2"/>
    <w:rsid w:val="007A385A"/>
    <w:rsid w:val="007A6D91"/>
    <w:rsid w:val="007B4501"/>
    <w:rsid w:val="007B4697"/>
    <w:rsid w:val="007B68F2"/>
    <w:rsid w:val="007B69AF"/>
    <w:rsid w:val="007C2881"/>
    <w:rsid w:val="007D151B"/>
    <w:rsid w:val="007D304B"/>
    <w:rsid w:val="007D362C"/>
    <w:rsid w:val="007D6C17"/>
    <w:rsid w:val="007E7B50"/>
    <w:rsid w:val="007F126D"/>
    <w:rsid w:val="007F20F0"/>
    <w:rsid w:val="007F43BE"/>
    <w:rsid w:val="007F4D97"/>
    <w:rsid w:val="007F70F9"/>
    <w:rsid w:val="007F7996"/>
    <w:rsid w:val="0080095C"/>
    <w:rsid w:val="0080202A"/>
    <w:rsid w:val="0080453F"/>
    <w:rsid w:val="008055A4"/>
    <w:rsid w:val="00805C5E"/>
    <w:rsid w:val="00812424"/>
    <w:rsid w:val="00821040"/>
    <w:rsid w:val="008220D1"/>
    <w:rsid w:val="00825EA7"/>
    <w:rsid w:val="00826000"/>
    <w:rsid w:val="00826934"/>
    <w:rsid w:val="00826D89"/>
    <w:rsid w:val="00833BED"/>
    <w:rsid w:val="00841217"/>
    <w:rsid w:val="00842230"/>
    <w:rsid w:val="00845025"/>
    <w:rsid w:val="00845ECB"/>
    <w:rsid w:val="00847EE7"/>
    <w:rsid w:val="0085433F"/>
    <w:rsid w:val="00856DC3"/>
    <w:rsid w:val="00860995"/>
    <w:rsid w:val="008665A3"/>
    <w:rsid w:val="00866927"/>
    <w:rsid w:val="0086709E"/>
    <w:rsid w:val="00867390"/>
    <w:rsid w:val="008673CE"/>
    <w:rsid w:val="00871CD5"/>
    <w:rsid w:val="008744D6"/>
    <w:rsid w:val="00877A47"/>
    <w:rsid w:val="00880DEB"/>
    <w:rsid w:val="00881300"/>
    <w:rsid w:val="00881E82"/>
    <w:rsid w:val="00884D05"/>
    <w:rsid w:val="0089036D"/>
    <w:rsid w:val="0089174C"/>
    <w:rsid w:val="00897354"/>
    <w:rsid w:val="008A2BD9"/>
    <w:rsid w:val="008A2FF9"/>
    <w:rsid w:val="008A474C"/>
    <w:rsid w:val="008A47F1"/>
    <w:rsid w:val="008A49AF"/>
    <w:rsid w:val="008A54E0"/>
    <w:rsid w:val="008B0D14"/>
    <w:rsid w:val="008B2F1F"/>
    <w:rsid w:val="008B3D60"/>
    <w:rsid w:val="008B66BC"/>
    <w:rsid w:val="008B6AC0"/>
    <w:rsid w:val="008C0179"/>
    <w:rsid w:val="008C1182"/>
    <w:rsid w:val="008C4C8A"/>
    <w:rsid w:val="008C4F94"/>
    <w:rsid w:val="008C5BD0"/>
    <w:rsid w:val="008C6876"/>
    <w:rsid w:val="008C7001"/>
    <w:rsid w:val="008D49D1"/>
    <w:rsid w:val="008D6B85"/>
    <w:rsid w:val="008E722F"/>
    <w:rsid w:val="008F25CE"/>
    <w:rsid w:val="008F3D68"/>
    <w:rsid w:val="008F50AA"/>
    <w:rsid w:val="00907672"/>
    <w:rsid w:val="00916B88"/>
    <w:rsid w:val="009205B1"/>
    <w:rsid w:val="00921071"/>
    <w:rsid w:val="00925D67"/>
    <w:rsid w:val="00927303"/>
    <w:rsid w:val="00932606"/>
    <w:rsid w:val="009352B1"/>
    <w:rsid w:val="00941D5A"/>
    <w:rsid w:val="00952FC1"/>
    <w:rsid w:val="009536B6"/>
    <w:rsid w:val="00954554"/>
    <w:rsid w:val="009567F7"/>
    <w:rsid w:val="00956F3C"/>
    <w:rsid w:val="0096541D"/>
    <w:rsid w:val="00965FB6"/>
    <w:rsid w:val="009670A8"/>
    <w:rsid w:val="00975D22"/>
    <w:rsid w:val="009769CD"/>
    <w:rsid w:val="00984E54"/>
    <w:rsid w:val="009907BA"/>
    <w:rsid w:val="00992B82"/>
    <w:rsid w:val="0099515F"/>
    <w:rsid w:val="009A03C1"/>
    <w:rsid w:val="009A122B"/>
    <w:rsid w:val="009A16AE"/>
    <w:rsid w:val="009A2A4D"/>
    <w:rsid w:val="009A31AF"/>
    <w:rsid w:val="009A4034"/>
    <w:rsid w:val="009A434A"/>
    <w:rsid w:val="009B0810"/>
    <w:rsid w:val="009B5421"/>
    <w:rsid w:val="009B5471"/>
    <w:rsid w:val="009B552B"/>
    <w:rsid w:val="009B5A5E"/>
    <w:rsid w:val="009B6DDC"/>
    <w:rsid w:val="009C5429"/>
    <w:rsid w:val="009C6AAF"/>
    <w:rsid w:val="009C749A"/>
    <w:rsid w:val="009C7676"/>
    <w:rsid w:val="009D227F"/>
    <w:rsid w:val="009D348A"/>
    <w:rsid w:val="009E656E"/>
    <w:rsid w:val="009E76E6"/>
    <w:rsid w:val="009F07AD"/>
    <w:rsid w:val="009F1D25"/>
    <w:rsid w:val="009F51B1"/>
    <w:rsid w:val="00A00C64"/>
    <w:rsid w:val="00A02E03"/>
    <w:rsid w:val="00A10806"/>
    <w:rsid w:val="00A11B82"/>
    <w:rsid w:val="00A15A83"/>
    <w:rsid w:val="00A17473"/>
    <w:rsid w:val="00A21872"/>
    <w:rsid w:val="00A2307E"/>
    <w:rsid w:val="00A23538"/>
    <w:rsid w:val="00A26BF8"/>
    <w:rsid w:val="00A32F7E"/>
    <w:rsid w:val="00A33E38"/>
    <w:rsid w:val="00A36A33"/>
    <w:rsid w:val="00A41FA3"/>
    <w:rsid w:val="00A425D1"/>
    <w:rsid w:val="00A4516A"/>
    <w:rsid w:val="00A50BE6"/>
    <w:rsid w:val="00A519CD"/>
    <w:rsid w:val="00A5305C"/>
    <w:rsid w:val="00A534A3"/>
    <w:rsid w:val="00A5451A"/>
    <w:rsid w:val="00A6223A"/>
    <w:rsid w:val="00A632DD"/>
    <w:rsid w:val="00A67EC9"/>
    <w:rsid w:val="00A72DC5"/>
    <w:rsid w:val="00A84476"/>
    <w:rsid w:val="00A847C1"/>
    <w:rsid w:val="00A84859"/>
    <w:rsid w:val="00A8533A"/>
    <w:rsid w:val="00A869B8"/>
    <w:rsid w:val="00A876F0"/>
    <w:rsid w:val="00A9168A"/>
    <w:rsid w:val="00A93346"/>
    <w:rsid w:val="00AA30D8"/>
    <w:rsid w:val="00AB2464"/>
    <w:rsid w:val="00AB3FE1"/>
    <w:rsid w:val="00AB417B"/>
    <w:rsid w:val="00AB5010"/>
    <w:rsid w:val="00AB67CE"/>
    <w:rsid w:val="00AB7905"/>
    <w:rsid w:val="00AC1071"/>
    <w:rsid w:val="00AC13CF"/>
    <w:rsid w:val="00AC23AA"/>
    <w:rsid w:val="00AC5841"/>
    <w:rsid w:val="00AC775A"/>
    <w:rsid w:val="00AD5E11"/>
    <w:rsid w:val="00AE0D62"/>
    <w:rsid w:val="00AE10A4"/>
    <w:rsid w:val="00AE327D"/>
    <w:rsid w:val="00AE3819"/>
    <w:rsid w:val="00AE423E"/>
    <w:rsid w:val="00AF0F5A"/>
    <w:rsid w:val="00AF529F"/>
    <w:rsid w:val="00AF5CC6"/>
    <w:rsid w:val="00AF648B"/>
    <w:rsid w:val="00AF70A7"/>
    <w:rsid w:val="00B01850"/>
    <w:rsid w:val="00B053AB"/>
    <w:rsid w:val="00B14258"/>
    <w:rsid w:val="00B17C9D"/>
    <w:rsid w:val="00B20743"/>
    <w:rsid w:val="00B2125C"/>
    <w:rsid w:val="00B21AFE"/>
    <w:rsid w:val="00B23986"/>
    <w:rsid w:val="00B25272"/>
    <w:rsid w:val="00B331A5"/>
    <w:rsid w:val="00B33ACC"/>
    <w:rsid w:val="00B33EE7"/>
    <w:rsid w:val="00B352C7"/>
    <w:rsid w:val="00B35C66"/>
    <w:rsid w:val="00B37B20"/>
    <w:rsid w:val="00B4110F"/>
    <w:rsid w:val="00B434AE"/>
    <w:rsid w:val="00B43DC7"/>
    <w:rsid w:val="00B4726B"/>
    <w:rsid w:val="00B51C42"/>
    <w:rsid w:val="00B55156"/>
    <w:rsid w:val="00B55335"/>
    <w:rsid w:val="00B55C3C"/>
    <w:rsid w:val="00B607B9"/>
    <w:rsid w:val="00B60E1C"/>
    <w:rsid w:val="00B6598B"/>
    <w:rsid w:val="00B65C0B"/>
    <w:rsid w:val="00B65F39"/>
    <w:rsid w:val="00B67B29"/>
    <w:rsid w:val="00B70298"/>
    <w:rsid w:val="00B75DB5"/>
    <w:rsid w:val="00B770AD"/>
    <w:rsid w:val="00B77141"/>
    <w:rsid w:val="00B801DF"/>
    <w:rsid w:val="00B8266F"/>
    <w:rsid w:val="00B82CAC"/>
    <w:rsid w:val="00B84CA1"/>
    <w:rsid w:val="00B870BE"/>
    <w:rsid w:val="00BA0869"/>
    <w:rsid w:val="00BA0924"/>
    <w:rsid w:val="00BA61C5"/>
    <w:rsid w:val="00BA6DC9"/>
    <w:rsid w:val="00BA775E"/>
    <w:rsid w:val="00BB62DF"/>
    <w:rsid w:val="00BC4545"/>
    <w:rsid w:val="00BD0A1C"/>
    <w:rsid w:val="00BD21DB"/>
    <w:rsid w:val="00BD60A9"/>
    <w:rsid w:val="00BE7079"/>
    <w:rsid w:val="00BF6B2E"/>
    <w:rsid w:val="00C00360"/>
    <w:rsid w:val="00C066D8"/>
    <w:rsid w:val="00C107D1"/>
    <w:rsid w:val="00C10BEC"/>
    <w:rsid w:val="00C1100B"/>
    <w:rsid w:val="00C142C9"/>
    <w:rsid w:val="00C15246"/>
    <w:rsid w:val="00C17CA7"/>
    <w:rsid w:val="00C22034"/>
    <w:rsid w:val="00C25F53"/>
    <w:rsid w:val="00C264E0"/>
    <w:rsid w:val="00C30C25"/>
    <w:rsid w:val="00C34509"/>
    <w:rsid w:val="00C36221"/>
    <w:rsid w:val="00C37B05"/>
    <w:rsid w:val="00C55412"/>
    <w:rsid w:val="00C5797E"/>
    <w:rsid w:val="00C57C7C"/>
    <w:rsid w:val="00C60820"/>
    <w:rsid w:val="00C642C4"/>
    <w:rsid w:val="00C67193"/>
    <w:rsid w:val="00C679F9"/>
    <w:rsid w:val="00C73FE9"/>
    <w:rsid w:val="00C756E9"/>
    <w:rsid w:val="00C75DBD"/>
    <w:rsid w:val="00C801E4"/>
    <w:rsid w:val="00C81896"/>
    <w:rsid w:val="00C8325A"/>
    <w:rsid w:val="00C84D5D"/>
    <w:rsid w:val="00C923B3"/>
    <w:rsid w:val="00C9463D"/>
    <w:rsid w:val="00C9519B"/>
    <w:rsid w:val="00C95512"/>
    <w:rsid w:val="00C95E26"/>
    <w:rsid w:val="00CA1007"/>
    <w:rsid w:val="00CA3BD7"/>
    <w:rsid w:val="00CA5ADC"/>
    <w:rsid w:val="00CB0658"/>
    <w:rsid w:val="00CB26C7"/>
    <w:rsid w:val="00CB3A85"/>
    <w:rsid w:val="00CB7D75"/>
    <w:rsid w:val="00CC0F7D"/>
    <w:rsid w:val="00CC38DB"/>
    <w:rsid w:val="00CC6568"/>
    <w:rsid w:val="00CD1C7A"/>
    <w:rsid w:val="00CD3918"/>
    <w:rsid w:val="00CD74FC"/>
    <w:rsid w:val="00CE324F"/>
    <w:rsid w:val="00CE428B"/>
    <w:rsid w:val="00CE5097"/>
    <w:rsid w:val="00CE7C4E"/>
    <w:rsid w:val="00CF1AC7"/>
    <w:rsid w:val="00CF251D"/>
    <w:rsid w:val="00D034AE"/>
    <w:rsid w:val="00D0779A"/>
    <w:rsid w:val="00D15ECF"/>
    <w:rsid w:val="00D17059"/>
    <w:rsid w:val="00D20C7E"/>
    <w:rsid w:val="00D23DF4"/>
    <w:rsid w:val="00D25CBF"/>
    <w:rsid w:val="00D30FED"/>
    <w:rsid w:val="00D33284"/>
    <w:rsid w:val="00D355A6"/>
    <w:rsid w:val="00D465FD"/>
    <w:rsid w:val="00D5289B"/>
    <w:rsid w:val="00D57818"/>
    <w:rsid w:val="00D6094C"/>
    <w:rsid w:val="00D6507A"/>
    <w:rsid w:val="00D707E0"/>
    <w:rsid w:val="00D71211"/>
    <w:rsid w:val="00D73261"/>
    <w:rsid w:val="00D83646"/>
    <w:rsid w:val="00D93BCC"/>
    <w:rsid w:val="00D95943"/>
    <w:rsid w:val="00DA0966"/>
    <w:rsid w:val="00DA0CF1"/>
    <w:rsid w:val="00DA2576"/>
    <w:rsid w:val="00DA35EA"/>
    <w:rsid w:val="00DA5D27"/>
    <w:rsid w:val="00DB1F28"/>
    <w:rsid w:val="00DB44DB"/>
    <w:rsid w:val="00DC06E7"/>
    <w:rsid w:val="00DC1229"/>
    <w:rsid w:val="00DC2E61"/>
    <w:rsid w:val="00DD03DF"/>
    <w:rsid w:val="00DD093D"/>
    <w:rsid w:val="00DE4135"/>
    <w:rsid w:val="00DE6D3B"/>
    <w:rsid w:val="00DE793F"/>
    <w:rsid w:val="00E05BD3"/>
    <w:rsid w:val="00E074BF"/>
    <w:rsid w:val="00E15AC8"/>
    <w:rsid w:val="00E15D98"/>
    <w:rsid w:val="00E176EF"/>
    <w:rsid w:val="00E24B87"/>
    <w:rsid w:val="00E24EB1"/>
    <w:rsid w:val="00E2608E"/>
    <w:rsid w:val="00E27255"/>
    <w:rsid w:val="00E27F99"/>
    <w:rsid w:val="00E32756"/>
    <w:rsid w:val="00E332A8"/>
    <w:rsid w:val="00E4334B"/>
    <w:rsid w:val="00E44F73"/>
    <w:rsid w:val="00E45211"/>
    <w:rsid w:val="00E46F0C"/>
    <w:rsid w:val="00E5189C"/>
    <w:rsid w:val="00E52C19"/>
    <w:rsid w:val="00E53890"/>
    <w:rsid w:val="00E56CD9"/>
    <w:rsid w:val="00E6055E"/>
    <w:rsid w:val="00E612FC"/>
    <w:rsid w:val="00E6237A"/>
    <w:rsid w:val="00E65DF9"/>
    <w:rsid w:val="00E7253C"/>
    <w:rsid w:val="00E73782"/>
    <w:rsid w:val="00E750EE"/>
    <w:rsid w:val="00E765BC"/>
    <w:rsid w:val="00E81A00"/>
    <w:rsid w:val="00E87798"/>
    <w:rsid w:val="00E900BA"/>
    <w:rsid w:val="00E97F33"/>
    <w:rsid w:val="00EA0C85"/>
    <w:rsid w:val="00EA47A1"/>
    <w:rsid w:val="00EA52B2"/>
    <w:rsid w:val="00EA54F9"/>
    <w:rsid w:val="00EA6A6B"/>
    <w:rsid w:val="00EB1EDE"/>
    <w:rsid w:val="00EB427C"/>
    <w:rsid w:val="00EC10B4"/>
    <w:rsid w:val="00EC232B"/>
    <w:rsid w:val="00EC390A"/>
    <w:rsid w:val="00EC5718"/>
    <w:rsid w:val="00EC6121"/>
    <w:rsid w:val="00ED0465"/>
    <w:rsid w:val="00ED3360"/>
    <w:rsid w:val="00ED4132"/>
    <w:rsid w:val="00EE04BD"/>
    <w:rsid w:val="00EE091B"/>
    <w:rsid w:val="00EE4240"/>
    <w:rsid w:val="00EF1380"/>
    <w:rsid w:val="00F021AC"/>
    <w:rsid w:val="00F051FD"/>
    <w:rsid w:val="00F076FA"/>
    <w:rsid w:val="00F10441"/>
    <w:rsid w:val="00F13B7E"/>
    <w:rsid w:val="00F13E67"/>
    <w:rsid w:val="00F14645"/>
    <w:rsid w:val="00F14CA5"/>
    <w:rsid w:val="00F150A3"/>
    <w:rsid w:val="00F15EC1"/>
    <w:rsid w:val="00F163B1"/>
    <w:rsid w:val="00F17B8B"/>
    <w:rsid w:val="00F23D56"/>
    <w:rsid w:val="00F27091"/>
    <w:rsid w:val="00F35023"/>
    <w:rsid w:val="00F35B6E"/>
    <w:rsid w:val="00F40E33"/>
    <w:rsid w:val="00F419E3"/>
    <w:rsid w:val="00F41DFD"/>
    <w:rsid w:val="00F436AC"/>
    <w:rsid w:val="00F4441C"/>
    <w:rsid w:val="00F45A5F"/>
    <w:rsid w:val="00F4634B"/>
    <w:rsid w:val="00F53529"/>
    <w:rsid w:val="00F537AE"/>
    <w:rsid w:val="00F55EFD"/>
    <w:rsid w:val="00F56BE6"/>
    <w:rsid w:val="00F6017B"/>
    <w:rsid w:val="00F61396"/>
    <w:rsid w:val="00F62B2B"/>
    <w:rsid w:val="00F65783"/>
    <w:rsid w:val="00F701DD"/>
    <w:rsid w:val="00F735D8"/>
    <w:rsid w:val="00F73BD4"/>
    <w:rsid w:val="00F74AB0"/>
    <w:rsid w:val="00F7725C"/>
    <w:rsid w:val="00F87F20"/>
    <w:rsid w:val="00F90762"/>
    <w:rsid w:val="00F915F4"/>
    <w:rsid w:val="00F92D0C"/>
    <w:rsid w:val="00F93FF1"/>
    <w:rsid w:val="00F9592F"/>
    <w:rsid w:val="00F96D6E"/>
    <w:rsid w:val="00FA05B7"/>
    <w:rsid w:val="00FA1C2C"/>
    <w:rsid w:val="00FA22D2"/>
    <w:rsid w:val="00FA7459"/>
    <w:rsid w:val="00FB12BA"/>
    <w:rsid w:val="00FC11F0"/>
    <w:rsid w:val="00FC2910"/>
    <w:rsid w:val="00FC4D96"/>
    <w:rsid w:val="00FC57B7"/>
    <w:rsid w:val="00FD0203"/>
    <w:rsid w:val="00FD0ED0"/>
    <w:rsid w:val="00FD1A96"/>
    <w:rsid w:val="00FD249C"/>
    <w:rsid w:val="00FD2B59"/>
    <w:rsid w:val="00FD74CF"/>
    <w:rsid w:val="00FE083A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78A0"/>
  <w15:docId w15:val="{A40081B5-495F-4AA2-A045-917646DE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5E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basedOn w:val="a5"/>
    <w:uiPriority w:val="99"/>
    <w:semiHidden/>
    <w:unhideWhenUsed/>
    <w:rsid w:val="0051305C"/>
    <w:rPr>
      <w:color w:val="605E5C"/>
      <w:shd w:val="clear" w:color="auto" w:fill="E1DFDD"/>
    </w:rPr>
  </w:style>
  <w:style w:type="paragraph" w:customStyle="1" w:styleId="affffa">
    <w:name w:val="Знак Знак Знак Знак Знак Знак Знак Знак Знак Знак Знак Знак Знак"/>
    <w:basedOn w:val="a4"/>
    <w:rsid w:val="00FD0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B78D-2C91-43FD-A301-E48752AD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Цыбина Лариса Загировна</cp:lastModifiedBy>
  <cp:revision>42</cp:revision>
  <cp:lastPrinted>2019-02-28T04:39:00Z</cp:lastPrinted>
  <dcterms:created xsi:type="dcterms:W3CDTF">2024-11-11T10:59:00Z</dcterms:created>
  <dcterms:modified xsi:type="dcterms:W3CDTF">2024-11-21T09:37:00Z</dcterms:modified>
</cp:coreProperties>
</file>