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25" w:rsidRPr="00936C25" w:rsidRDefault="00936C25" w:rsidP="00936C25">
      <w:pPr>
        <w:shd w:val="clear" w:color="auto" w:fill="FFFFFF"/>
        <w:spacing w:before="313" w:after="0" w:line="225" w:lineRule="atLeast"/>
        <w:outlineLvl w:val="0"/>
        <w:rPr>
          <w:rFonts w:ascii="Verdana" w:eastAsia="Times New Roman" w:hAnsi="Verdana" w:cs="Times New Roman"/>
          <w:b/>
          <w:bCs/>
          <w:color w:val="666666"/>
          <w:kern w:val="36"/>
          <w:sz w:val="20"/>
          <w:szCs w:val="20"/>
        </w:rPr>
      </w:pPr>
      <w:r w:rsidRPr="00936C25">
        <w:rPr>
          <w:rFonts w:ascii="Verdana" w:eastAsia="Times New Roman" w:hAnsi="Verdana" w:cs="Times New Roman"/>
          <w:b/>
          <w:bCs/>
          <w:color w:val="666666"/>
          <w:kern w:val="36"/>
          <w:sz w:val="20"/>
          <w:szCs w:val="20"/>
        </w:rPr>
        <w:t>Государственная регистрация установления отцовства</w:t>
      </w:r>
    </w:p>
    <w:p w:rsidR="00936C25" w:rsidRPr="00936C25" w:rsidRDefault="00936C25" w:rsidP="00936C25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>ГОСУДАРСТВЕННАЯ РЕГИСТРАЦИЯ УСТАНОВЛЕНИЯ ОТЦОВСТВА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Перечень нормативных правовых актов, регулирующих порядок исполнения государственной услуги: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Конституция Российской Федерации;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Гражданский кодекс Российской Федерации;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Семейный кодекс Российской Федерации;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Налоговый кодекс Российской Федерации (статья 85, глава 14, часть 1);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Федеральный закон от 15.11.1997 г. № 143-ФЗ «Об актах гражданского состояния»;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Федеральный закон от 06.10.2003 г. № 131-ФЗ «Об общих принципах организации местного самоуправления в Российской Федерации»;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Конвенция о правовой помощи и правовых отношениях по гражданским, семейным и уголовным делам (Минск, 22.01.1993 г.);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Протокол к Конвенции о правовой помощи и правовых отношениях по гражданским, семейным и уголовным делам от 22.01.1993 г. (Москва, 28.03.1997 г.);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Конвенция, отменяющей требование легализации иностранных официальных документов (Гаага, 05.10.1961 г.);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Постановление Правительства Российской Федерации от 06.07.1998 г. № 709 «О мерах по реализации Федерального закона «Об актах гражданского состояния»;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Постановление Правительства Российской Федерации от 31.10.1998 г.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 xml:space="preserve">• Постановление Правительства Российской Федерации от 17.04.1999 г. № 432 «Об утверждении </w:t>
      </w:r>
      <w:proofErr w:type="gramStart"/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>Правил заполнения бланков записей актов гражданского состояния</w:t>
      </w:r>
      <w:proofErr w:type="gramEnd"/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 xml:space="preserve"> и бланков свидетельств о государственной регистрации актов гражданского состояния»;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приказ Министерства юстиции Российской Федерации от 30.12.1998 г. № 194 «Об утверждении образцов бланков записей актов гражданского состояния»;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Закон Ханты-Мансийского автономного округа – Югры от 30 сентября 2008 года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 xml:space="preserve">• иные нормативные правовые акты Российской Федерации, Ханты-Мансийского автономного </w:t>
      </w:r>
      <w:proofErr w:type="spellStart"/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>округа-Югры</w:t>
      </w:r>
      <w:proofErr w:type="spellEnd"/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 xml:space="preserve">, муниципального образования </w:t>
      </w:r>
      <w:proofErr w:type="spellStart"/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>Сургутский</w:t>
      </w:r>
      <w:proofErr w:type="spellEnd"/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 xml:space="preserve"> район.</w:t>
      </w:r>
    </w:p>
    <w:p w:rsidR="00936C25" w:rsidRPr="00936C25" w:rsidRDefault="00936C25" w:rsidP="00936C25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>Основания для получения услуги: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 xml:space="preserve">- совместное заявление об установлении отцовства отца и матери ребенка, не </w:t>
      </w:r>
      <w:proofErr w:type="gramStart"/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>состоящих</w:t>
      </w:r>
      <w:proofErr w:type="gramEnd"/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 xml:space="preserve"> между собой в браке на момент рождения ребенка;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- заявление об установлении отцовства отца ребенка, не состоящего в браке с матерью ребенка на момент рождения ребенка, в случае смерти матери, признания ее недееспособной, отсутствия сведений о месте пребывания матери или лишения ее родительских прав, а также при наличии согласия на установление отцовства органа опеки и попечительства;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- решение суда об установлении отцовства или об установлении факта признания отцовства, вступившее в законную силу.</w:t>
      </w:r>
    </w:p>
    <w:p w:rsidR="00936C25" w:rsidRPr="00936C25" w:rsidRDefault="00936C25" w:rsidP="00936C25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666666"/>
          <w:sz w:val="15"/>
          <w:szCs w:val="15"/>
        </w:rPr>
      </w:pPr>
      <w:proofErr w:type="gramStart"/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>Получатели услуги: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родители ребёнка (один из родителей);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опекун (попечитель ребёнка);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лицо, на иждивении которого находится ребёнок;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сам ребёнок, достигший совершеннолетия;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уполномоченные лица.</w:t>
      </w:r>
      <w:proofErr w:type="gramEnd"/>
    </w:p>
    <w:p w:rsidR="00936C25" w:rsidRPr="00936C25" w:rsidRDefault="00936C25" w:rsidP="00936C25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>Перечень документов, необходимых для получения услуги: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документы, удостоверяющие личность отца и матери ребенка;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документ, удостоверяющий личность уполномоченного лица;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заявление об установлении отцовства установленной формы;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свидетельство о рождении ребенка – при установлении отцовства после рождения ребенка;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 xml:space="preserve">• </w:t>
      </w:r>
      <w:proofErr w:type="gramStart"/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>свидетельство о смерти матери,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документ, выданный органом внутренних дел по последнему известному месту жительства матери, подтверждающий невозможность установления ее места пребывания – при регистрации установления отцовства по заявлению отца, не состоящего в браке с матерью ребенка на момент рождения ребенка</w:t>
      </w:r>
      <w:proofErr w:type="gramEnd"/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>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согласия на установление отцовства органа опеки и попечительства;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 xml:space="preserve">• согласие в письменной форме лица, достигшего совершеннолетия, на установление отцовства (согласие может быть выражено в отдельном заявлении или посредством подписи совместного заявления отца и матери (заявления 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lastRenderedPageBreak/>
        <w:t>отца) и документ, удостоверяющий его личность;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документ, подтверждающий полномочия заявителя на государственную регистрацию установления отцовства;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решение суда об установлении отцовства или об установлении факта признания отцовства, вступившее в законную силу;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• квитанция об уплате государственной пошлины.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Условия и сроки предоставления услуги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Государственная регистрация установления отцовства производится в день подачи заявления об установлении отцовства.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Результат предоставления услуги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Получение свидетельства о государственной регистрации установления отцовства;</w:t>
      </w:r>
    </w:p>
    <w:p w:rsidR="00936C25" w:rsidRPr="00936C25" w:rsidRDefault="00936C25" w:rsidP="00936C25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t>Сведения о государственной пошлине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№ Виды актов гражданского состояния Размер госпошлины Особенности уплаты госпошлины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1. Государственная регистрация установления отцовства 200 руб. при подаче заявления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Льготы и условия их получения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№ Категория получателей Льгота Условия предоставления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1. Физические лица - Герои Советского Союза, Герои Российской Федерации и полные кавалеры ордена Славы освобождаются от уплаты государственной пошлины удостоверение установленного образца</w:t>
      </w:r>
      <w:r w:rsidRPr="00936C25">
        <w:rPr>
          <w:rFonts w:ascii="Verdana" w:eastAsia="Times New Roman" w:hAnsi="Verdana" w:cs="Times New Roman"/>
          <w:color w:val="666666"/>
          <w:sz w:val="15"/>
          <w:szCs w:val="15"/>
        </w:rPr>
        <w:br/>
        <w:t>2. Физические лица - участники и инвалиды Великой Отечественной войны освобождаются от уплаты государственной пошлины удостоверение установленного образца</w:t>
      </w:r>
    </w:p>
    <w:p w:rsidR="0084668B" w:rsidRDefault="0084668B"/>
    <w:sectPr w:rsidR="0084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6C25"/>
    <w:rsid w:val="0084668B"/>
    <w:rsid w:val="0093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C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63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2014-05-19T09:46:00Z</dcterms:created>
  <dcterms:modified xsi:type="dcterms:W3CDTF">2014-05-19T09:46:00Z</dcterms:modified>
</cp:coreProperties>
</file>